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E7" w:rsidRPr="0063347E" w:rsidRDefault="00AC15E7" w:rsidP="00637042">
      <w:pPr>
        <w:spacing w:after="0" w:line="240" w:lineRule="auto"/>
        <w:rPr>
          <w:rFonts w:ascii="Times New Roman" w:hAnsi="Times New Roman" w:cs="Times New Roman"/>
          <w:b/>
          <w:color w:val="000000" w:themeColor="text1"/>
          <w:sz w:val="28"/>
          <w:szCs w:val="28"/>
        </w:rPr>
      </w:pPr>
    </w:p>
    <w:p w:rsidR="00AC15E7" w:rsidRPr="00927338" w:rsidRDefault="00AC15E7" w:rsidP="00AC15E7">
      <w:pPr>
        <w:spacing w:after="0" w:line="240" w:lineRule="auto"/>
        <w:jc w:val="center"/>
        <w:rPr>
          <w:rFonts w:ascii="Times New Roman" w:eastAsia="Times New Roman" w:hAnsi="Times New Roman" w:cs="Times New Roman"/>
          <w:b/>
          <w:color w:val="00B050"/>
          <w:sz w:val="24"/>
          <w:szCs w:val="24"/>
          <w:lang w:eastAsia="ru-RU"/>
        </w:rPr>
      </w:pPr>
      <w:r w:rsidRPr="00927338">
        <w:rPr>
          <w:rFonts w:ascii="Times New Roman" w:hAnsi="Times New Roman" w:cs="Times New Roman"/>
          <w:b/>
          <w:color w:val="00B050"/>
          <w:sz w:val="24"/>
          <w:szCs w:val="24"/>
        </w:rPr>
        <w:t xml:space="preserve"> </w:t>
      </w:r>
      <w:r w:rsidRPr="00927338">
        <w:rPr>
          <w:rFonts w:ascii="Times New Roman" w:eastAsia="Times New Roman" w:hAnsi="Times New Roman" w:cs="Times New Roman"/>
          <w:b/>
          <w:color w:val="00B050"/>
          <w:sz w:val="24"/>
          <w:szCs w:val="24"/>
          <w:lang w:eastAsia="ru-RU"/>
        </w:rPr>
        <w:t>Здоровьесберегающие технологии на уроках ИЗО.</w:t>
      </w:r>
    </w:p>
    <w:p w:rsidR="00AC15E7" w:rsidRPr="009D2A34" w:rsidRDefault="009D2A34" w:rsidP="00AC15E7">
      <w:pPr>
        <w:spacing w:after="0" w:line="240" w:lineRule="auto"/>
        <w:ind w:firstLine="851"/>
        <w:jc w:val="center"/>
        <w:rPr>
          <w:rFonts w:ascii="Times New Roman" w:hAnsi="Times New Roman" w:cs="Times New Roman"/>
          <w:b/>
          <w:color w:val="00B050"/>
          <w:sz w:val="24"/>
          <w:szCs w:val="24"/>
        </w:rPr>
      </w:pPr>
      <w:r w:rsidRPr="009D2A34">
        <w:rPr>
          <w:rFonts w:ascii="Times New Roman" w:hAnsi="Times New Roman" w:cs="Times New Roman"/>
          <w:b/>
          <w:color w:val="00B050"/>
          <w:sz w:val="24"/>
          <w:szCs w:val="24"/>
        </w:rPr>
        <w:t>Из опыта работы.</w:t>
      </w:r>
    </w:p>
    <w:p w:rsidR="009D2A34" w:rsidRDefault="009D2A34" w:rsidP="00637042">
      <w:pPr>
        <w:spacing w:after="0" w:line="240" w:lineRule="auto"/>
        <w:jc w:val="both"/>
        <w:rPr>
          <w:rFonts w:ascii="Times New Roman" w:eastAsia="Times New Roman" w:hAnsi="Times New Roman" w:cs="Times New Roman"/>
          <w:sz w:val="24"/>
          <w:szCs w:val="24"/>
          <w:lang w:eastAsia="ru-RU"/>
        </w:rPr>
      </w:pP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Проблема здоровья сейчас у всех на</w:t>
      </w:r>
      <w:r w:rsidR="003157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слуху. Еще А. Шопенгауэр говорил:</w:t>
      </w:r>
      <w:r w:rsidR="003157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Здоровье до того перевешивает все остальные блага, что здоровый нищий </w:t>
      </w:r>
      <w:r w:rsidR="0031578D">
        <w:rPr>
          <w:rFonts w:ascii="Times New Roman" w:eastAsia="Times New Roman" w:hAnsi="Times New Roman" w:cs="Times New Roman"/>
          <w:sz w:val="24"/>
          <w:szCs w:val="24"/>
          <w:lang w:eastAsia="ru-RU"/>
        </w:rPr>
        <w:t>счастливее больного короля»</w:t>
      </w:r>
      <w:r>
        <w:rPr>
          <w:rFonts w:ascii="Times New Roman" w:eastAsia="Times New Roman" w:hAnsi="Times New Roman" w:cs="Times New Roman"/>
          <w:sz w:val="24"/>
          <w:szCs w:val="24"/>
          <w:lang w:eastAsia="ru-RU"/>
        </w:rPr>
        <w:t>.</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Закономерно возросло внимание и к здоровью школьников, потому что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 что педагогическая общественность все больше осознает, что именно учитель может сделать для школьника в плане сохранения здоровья больше, чем врач. Но для этого нужно обучиться здоровьесберегающим образовательным технологиям, позволяющим работать так, чтобы не наносить ущерба здоровью своих учеников и себе в том числе, и на своих уроках, и в общей программе работы школы.</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же такое здоровьесберегающие образовательные технологии?</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здоровьесберегающими образовательными технологиями (ЗОТ) в расширенном смысле можно понимать все технологии, использование которых в образовательном процессе идет на пользу здоровья учащихся. Если же ЗОТ связывать с решением более узкой здоровьесберегающей задачи, то к здоровьесберегающим будут относиться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образовательном процессе.</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D2A34">
        <w:rPr>
          <w:rFonts w:ascii="Times New Roman" w:eastAsia="Times New Roman" w:hAnsi="Times New Roman" w:cs="Times New Roman"/>
          <w:sz w:val="24"/>
          <w:szCs w:val="24"/>
          <w:lang w:eastAsia="ru-RU"/>
        </w:rPr>
        <w:t>А. Сухомлинский утверждал, что «</w:t>
      </w:r>
      <w:r>
        <w:rPr>
          <w:rFonts w:ascii="Times New Roman" w:eastAsia="Times New Roman" w:hAnsi="Times New Roman" w:cs="Times New Roman"/>
          <w:sz w:val="24"/>
          <w:szCs w:val="24"/>
          <w:lang w:eastAsia="ru-RU"/>
        </w:rPr>
        <w:t>…забота о здоровье ребенка-это не просто комплекс санитарно-гигиенических норм и правил… и не свод требований к режиму, питанию, труду, отдыху. Это, прежде всего забота о гармонической полноте всех физических и духовных сил, и венцом этой гармонии является радость творчества</w:t>
      </w:r>
      <w:r w:rsidR="009D2A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Продолжая мысль великого педагога, я убеждена, что задача любого учителя, в том числе и учителя изобразительного искусства, состоит в следующем: создать условия для включения ребенка в процесс творчества и найти методы, адекватные его психофизиологическим особенностям, помогающие формированию позитивного мышления ребенка и его способности к “конструированию” собственного здоровья.</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мне хотелось бы далее рассказать о тех здоровьесберегающих методах и приемах, которые используются мною на уроках изобразительного искусства.</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в процессе занятий изобразительным искусством я часто использую разные техники – это и некоторые виды монотипий, роспись керамики, лепка глиняной игрушки и многое другое. Самое важное, что они позволяют эффективно развивать творческие способности ребенка – тем самым, осуществляя работу по формированию здорового образа жизни.</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качестве примера возьму доступную, но при этом довольно эффективную с точки </w:t>
      </w:r>
      <w:r w:rsidRPr="0031578D">
        <w:rPr>
          <w:rFonts w:ascii="Times New Roman" w:eastAsia="Times New Roman" w:hAnsi="Times New Roman" w:cs="Times New Roman"/>
          <w:sz w:val="24"/>
          <w:szCs w:val="24"/>
          <w:lang w:eastAsia="ru-RU"/>
        </w:rPr>
        <w:t>зрения здоровьесбережения</w:t>
      </w:r>
      <w:r>
        <w:rPr>
          <w:rFonts w:ascii="Times New Roman" w:eastAsia="Times New Roman" w:hAnsi="Times New Roman" w:cs="Times New Roman"/>
          <w:sz w:val="24"/>
          <w:szCs w:val="24"/>
          <w:lang w:eastAsia="ru-RU"/>
        </w:rPr>
        <w:t xml:space="preserve"> работу с глиной – это </w:t>
      </w:r>
      <w:r w:rsidRPr="0031578D">
        <w:rPr>
          <w:rFonts w:ascii="Times New Roman" w:eastAsia="Times New Roman" w:hAnsi="Times New Roman" w:cs="Times New Roman"/>
          <w:color w:val="00B0F0"/>
          <w:sz w:val="24"/>
          <w:szCs w:val="24"/>
          <w:lang w:eastAsia="ru-RU"/>
        </w:rPr>
        <w:t>лепка</w:t>
      </w:r>
      <w:r>
        <w:rPr>
          <w:rFonts w:ascii="Times New Roman" w:eastAsia="Times New Roman" w:hAnsi="Times New Roman" w:cs="Times New Roman"/>
          <w:sz w:val="24"/>
          <w:szCs w:val="24"/>
          <w:lang w:eastAsia="ru-RU"/>
        </w:rPr>
        <w:t xml:space="preserve"> игрушки. Этой работой мы занимае</w:t>
      </w:r>
      <w:r w:rsidR="00927338">
        <w:rPr>
          <w:rFonts w:ascii="Times New Roman" w:eastAsia="Times New Roman" w:hAnsi="Times New Roman" w:cs="Times New Roman"/>
          <w:sz w:val="24"/>
          <w:szCs w:val="24"/>
          <w:lang w:eastAsia="ru-RU"/>
        </w:rPr>
        <w:t>мся с детьми при изучении темы «</w:t>
      </w:r>
      <w:r>
        <w:rPr>
          <w:rFonts w:ascii="Times New Roman" w:eastAsia="Times New Roman" w:hAnsi="Times New Roman" w:cs="Times New Roman"/>
          <w:sz w:val="24"/>
          <w:szCs w:val="24"/>
          <w:lang w:eastAsia="ru-RU"/>
        </w:rPr>
        <w:t>Древние образы в современных народных игрушках</w:t>
      </w:r>
      <w:r w:rsidR="009273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27338">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класс</w:t>
      </w:r>
      <w:r w:rsidR="00927338">
        <w:rPr>
          <w:rFonts w:ascii="Times New Roman" w:eastAsia="Times New Roman" w:hAnsi="Times New Roman" w:cs="Times New Roman"/>
          <w:sz w:val="24"/>
          <w:szCs w:val="24"/>
          <w:lang w:eastAsia="ru-RU"/>
        </w:rPr>
        <w:t>е по программе Неменского Б.М. «</w:t>
      </w:r>
      <w:r>
        <w:rPr>
          <w:rFonts w:ascii="Times New Roman" w:eastAsia="Times New Roman" w:hAnsi="Times New Roman" w:cs="Times New Roman"/>
          <w:sz w:val="24"/>
          <w:szCs w:val="24"/>
          <w:lang w:eastAsia="ru-RU"/>
        </w:rPr>
        <w:t>Изобразительное и</w:t>
      </w:r>
      <w:r w:rsidR="00927338">
        <w:rPr>
          <w:rFonts w:ascii="Times New Roman" w:eastAsia="Times New Roman" w:hAnsi="Times New Roman" w:cs="Times New Roman"/>
          <w:sz w:val="24"/>
          <w:szCs w:val="24"/>
          <w:lang w:eastAsia="ru-RU"/>
        </w:rPr>
        <w:t xml:space="preserve">скусство и художественный труд» </w:t>
      </w:r>
      <w:r>
        <w:rPr>
          <w:rFonts w:ascii="Times New Roman" w:eastAsia="Times New Roman" w:hAnsi="Times New Roman" w:cs="Times New Roman"/>
          <w:sz w:val="24"/>
          <w:szCs w:val="24"/>
          <w:lang w:eastAsia="ru-RU"/>
        </w:rPr>
        <w:t>и продолжаем затем на кружке.</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началось все со следующего: после одного из занятий кружка, где мы готовили глину для работы, ко мне подошла одна девочка и сказала, что у нее после работы с глиной на руках прошло шелушение и зуд. Меня это очень заинтересовало; и я стала искать всевозможную информацию о влиянии глины на здоровье людей; вести свои собственные наблюдения.</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вот к каким выводам я пришла.</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Во-первых, глина – это один из самых распространенных природных материалов и более всего освоена человеком еще с глубокой древности, когда люди жили в согласии с природой. С ростом цивилизации человечество все дальше уходило от идиллистической гармонии – появились несвойственные природе материалы: пластмасс, пластилин и другие. Естественно, что многие детские игрушки стали делать из пластмассы – они легче и прочнее. Но в ходе научного эксперимента было доказано, что дети, которые играли игрушками из природных материалов, были менее агрессивными, жестокими, меньше страдали аллергическими заболеваниями. У меня на уроке одна ученица про глин</w:t>
      </w:r>
      <w:r w:rsidR="00927338">
        <w:rPr>
          <w:rFonts w:ascii="Times New Roman" w:eastAsia="Times New Roman" w:hAnsi="Times New Roman" w:cs="Times New Roman"/>
          <w:sz w:val="24"/>
          <w:szCs w:val="24"/>
          <w:lang w:eastAsia="ru-RU"/>
        </w:rPr>
        <w:t>у так и сказала: «Она нежная и теплая, как мама»</w:t>
      </w:r>
      <w:r>
        <w:rPr>
          <w:rFonts w:ascii="Times New Roman" w:eastAsia="Times New Roman" w:hAnsi="Times New Roman" w:cs="Times New Roman"/>
          <w:sz w:val="24"/>
          <w:szCs w:val="24"/>
          <w:lang w:eastAsia="ru-RU"/>
        </w:rPr>
        <w:t xml:space="preserve">.                      </w:t>
      </w:r>
      <w:r w:rsidR="00927338">
        <w:rPr>
          <w:rFonts w:ascii="Times New Roman" w:eastAsia="Times New Roman" w:hAnsi="Times New Roman" w:cs="Times New Roman"/>
          <w:sz w:val="24"/>
          <w:szCs w:val="24"/>
          <w:lang w:eastAsia="ru-RU"/>
        </w:rPr>
        <w:t xml:space="preserve">                        </w:t>
      </w:r>
      <w:r w:rsidR="00927338">
        <w:rPr>
          <w:rFonts w:ascii="Times New Roman" w:eastAsia="Times New Roman" w:hAnsi="Times New Roman" w:cs="Times New Roman"/>
          <w:sz w:val="24"/>
          <w:szCs w:val="24"/>
          <w:lang w:eastAsia="ru-RU"/>
        </w:rPr>
        <w:tab/>
      </w:r>
      <w:r w:rsidR="00927338">
        <w:rPr>
          <w:rFonts w:ascii="Times New Roman" w:eastAsia="Times New Roman" w:hAnsi="Times New Roman" w:cs="Times New Roman"/>
          <w:sz w:val="24"/>
          <w:szCs w:val="24"/>
          <w:lang w:eastAsia="ru-RU"/>
        </w:rPr>
        <w:tab/>
      </w:r>
      <w:r w:rsidR="0092733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Во-вторых, лечение глиной – один из методов естественного лечения кожных и других заболеваний. Тыс</w:t>
      </w:r>
      <w:r w:rsidR="00927338">
        <w:rPr>
          <w:rFonts w:ascii="Times New Roman" w:eastAsia="Times New Roman" w:hAnsi="Times New Roman" w:cs="Times New Roman"/>
          <w:sz w:val="24"/>
          <w:szCs w:val="24"/>
          <w:lang w:eastAsia="ru-RU"/>
        </w:rPr>
        <w:t>ячу лет назад Авиценна в своем «</w:t>
      </w:r>
      <w:r>
        <w:rPr>
          <w:rFonts w:ascii="Times New Roman" w:eastAsia="Times New Roman" w:hAnsi="Times New Roman" w:cs="Times New Roman"/>
          <w:sz w:val="24"/>
          <w:szCs w:val="24"/>
          <w:lang w:eastAsia="ru-RU"/>
        </w:rPr>
        <w:t>Каноне</w:t>
      </w:r>
      <w:r w:rsidR="009273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подробно описал свойства глины, ее воздействие на все живое и способы лечения глиной заболеваний различных органов.</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В-третьих, лепка глиняных игрушек развивает мелкие мышцы кистей рук учащихся (мелкую моторику), что существенно облегчает нагрузку на руки детей и даже почерк у них становится лучше.</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В-четвертых, при лепке и раскрашивании игрушки не ограничиваю фантазию ребенка, который дает волю своему остроуми</w:t>
      </w:r>
      <w:r w:rsidR="00927338">
        <w:rPr>
          <w:rFonts w:ascii="Times New Roman" w:eastAsia="Times New Roman" w:hAnsi="Times New Roman" w:cs="Times New Roman"/>
          <w:sz w:val="24"/>
          <w:szCs w:val="24"/>
          <w:lang w:eastAsia="ru-RU"/>
        </w:rPr>
        <w:t>ю и наблюдательности, украшая её</w:t>
      </w:r>
      <w:r>
        <w:rPr>
          <w:rFonts w:ascii="Times New Roman" w:eastAsia="Times New Roman" w:hAnsi="Times New Roman" w:cs="Times New Roman"/>
          <w:sz w:val="24"/>
          <w:szCs w:val="24"/>
          <w:lang w:eastAsia="ru-RU"/>
        </w:rPr>
        <w:t xml:space="preserve"> то неожиданно замысловато, то с наивной простотой. Давно известно, что наиболее интенсивное развитие ребенка идет, когда работа ума и чувств сопровождает практическую деятельность ребенка, опредмечивается в его собственных действиях.</w:t>
      </w:r>
    </w:p>
    <w:p w:rsidR="00AC15E7" w:rsidRDefault="00927338"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программе Неменского Б.М. «</w:t>
      </w:r>
      <w:r w:rsidR="00AC15E7">
        <w:rPr>
          <w:rFonts w:ascii="Times New Roman" w:eastAsia="Times New Roman" w:hAnsi="Times New Roman" w:cs="Times New Roman"/>
          <w:sz w:val="24"/>
          <w:szCs w:val="24"/>
          <w:lang w:eastAsia="ru-RU"/>
        </w:rPr>
        <w:t xml:space="preserve">Изобразительное </w:t>
      </w:r>
      <w:r>
        <w:rPr>
          <w:rFonts w:ascii="Times New Roman" w:eastAsia="Times New Roman" w:hAnsi="Times New Roman" w:cs="Times New Roman"/>
          <w:sz w:val="24"/>
          <w:szCs w:val="24"/>
          <w:lang w:eastAsia="ru-RU"/>
        </w:rPr>
        <w:t>искусство и художественный труд»</w:t>
      </w:r>
      <w:r w:rsidR="00AC15E7">
        <w:rPr>
          <w:rFonts w:ascii="Times New Roman" w:eastAsia="Times New Roman" w:hAnsi="Times New Roman" w:cs="Times New Roman"/>
          <w:sz w:val="24"/>
          <w:szCs w:val="24"/>
          <w:lang w:eastAsia="ru-RU"/>
        </w:rPr>
        <w:t xml:space="preserve"> есть еще немало уроков в разных классах, где дети могут работать с глиной. И не надо бояться, что они испачкаются – нужно прививать аккуратность в работе.</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с одной стороны, работа с глиной – это возможн</w:t>
      </w:r>
      <w:r w:rsidR="00927338">
        <w:rPr>
          <w:rFonts w:ascii="Times New Roman" w:eastAsia="Times New Roman" w:hAnsi="Times New Roman" w:cs="Times New Roman"/>
          <w:sz w:val="24"/>
          <w:szCs w:val="24"/>
          <w:lang w:eastAsia="ru-RU"/>
        </w:rPr>
        <w:t>ость для ребенка выразить свое «</w:t>
      </w:r>
      <w:r>
        <w:rPr>
          <w:rFonts w:ascii="Times New Roman" w:eastAsia="Times New Roman" w:hAnsi="Times New Roman" w:cs="Times New Roman"/>
          <w:sz w:val="24"/>
          <w:szCs w:val="24"/>
          <w:lang w:eastAsia="ru-RU"/>
        </w:rPr>
        <w:t>Я</w:t>
      </w:r>
      <w:r w:rsidR="009273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явной адресной форме. Понимание этого побуждает его вложить свои умения, способности, талант, фантазию, вкус, изобретательность, чувство юмора, аккуратность и другие личностные характеристики в изготовленное изделие.</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другой стороны, работа с глиной – это приобщение ребенка к нашей русской народной культуре.</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По-моему, воспитание гражданина и патриота, знающего и любящего свою Родину, не может быть успешно решено без глубокого понимания духовного богатства своего народа, освоения народной культуры. </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когда образцы массовой культуры других стран активно внедряются в жизнь, быт, мировоззрения детей, очень остро стоит проблема нравственного здоровья учащихся.</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Нравственное здоровье – это внутренние духовные качества, которыми руководствуется человек, этические нормы, правила поведения, определяемые этими качествами. Нравственные качества не передаются по генам, а вырабатываются в процессе общения с другими людьми. В воспитании нравственности имеют значение все школьные предметы, но я считаю, что искусству здесь отведена особая, главная роль.</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Подчеркивая значение искусства для разностороннего развития человека, известн</w:t>
      </w:r>
      <w:r w:rsidR="00927338">
        <w:rPr>
          <w:rFonts w:ascii="Times New Roman" w:eastAsia="Times New Roman" w:hAnsi="Times New Roman" w:cs="Times New Roman"/>
          <w:sz w:val="24"/>
          <w:szCs w:val="24"/>
          <w:lang w:eastAsia="ru-RU"/>
        </w:rPr>
        <w:t>ый психолог Б.М. Теплов писал: «</w:t>
      </w:r>
      <w:r>
        <w:rPr>
          <w:rFonts w:ascii="Times New Roman" w:eastAsia="Times New Roman" w:hAnsi="Times New Roman" w:cs="Times New Roman"/>
          <w:sz w:val="24"/>
          <w:szCs w:val="24"/>
          <w:lang w:eastAsia="ru-RU"/>
        </w:rPr>
        <w:t>Искусство очень широко и глубоко захватывает различные стороны психики человека, не только воображение и чувство, что представляется само собой разумеющимся, но и мысли, и волю. Отсюда его огромное значение в развитии сознания и самосознания, воспитании нравственного чувства и формировании мировоззрения. Поэтому-то художественное воспитание и является одним из могучих средств, содействующих всестороннему и г</w:t>
      </w:r>
      <w:r w:rsidR="00927338">
        <w:rPr>
          <w:rFonts w:ascii="Times New Roman" w:eastAsia="Times New Roman" w:hAnsi="Times New Roman" w:cs="Times New Roman"/>
          <w:sz w:val="24"/>
          <w:szCs w:val="24"/>
          <w:lang w:eastAsia="ru-RU"/>
        </w:rPr>
        <w:t>армоническому развитию личности»</w:t>
      </w:r>
      <w:r>
        <w:rPr>
          <w:rFonts w:ascii="Times New Roman" w:eastAsia="Times New Roman" w:hAnsi="Times New Roman" w:cs="Times New Roman"/>
          <w:sz w:val="24"/>
          <w:szCs w:val="24"/>
          <w:lang w:eastAsia="ru-RU"/>
        </w:rPr>
        <w:t>.</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Народное искусство, включая все его виды, обладает большими воспитательными возможностями. Оно несет в себе огромный духовный заряд, эстетический и нравственный идеал, веру в торжество прекрасного, в победу добра и справедливости. </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своих уроках я знакомлю детей с народной </w:t>
      </w:r>
      <w:r w:rsidRPr="0031578D">
        <w:rPr>
          <w:rFonts w:ascii="Times New Roman" w:eastAsia="Times New Roman" w:hAnsi="Times New Roman" w:cs="Times New Roman"/>
          <w:color w:val="00B0F0"/>
          <w:sz w:val="24"/>
          <w:szCs w:val="24"/>
          <w:lang w:eastAsia="ru-RU"/>
        </w:rPr>
        <w:t>росписью</w:t>
      </w:r>
      <w:r>
        <w:rPr>
          <w:rFonts w:ascii="Times New Roman" w:eastAsia="Times New Roman" w:hAnsi="Times New Roman" w:cs="Times New Roman"/>
          <w:sz w:val="24"/>
          <w:szCs w:val="24"/>
          <w:lang w:eastAsia="ru-RU"/>
        </w:rPr>
        <w:t xml:space="preserve">, показывая ее красоту – ту всемогущую любовь к жизни, которая заложена в ней. А если ты и сам без остатка, до самого донышка своей души влюблен и предан нашему русскому декоративно-прикладному искусству, то, наверное, можно представить, какой огромный энергетический потенциал получают дети на таких уроках. </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своему опыту могу сказать, что знакомство с народными художественными промыслами не только доступно детям, но и вызывает у них желание поучаствовать в процессе изготовления изделия – от лепки до росписи. Наблюдая за детьми во время урока, я вижу по их лицам, какое чувство удовлетворения они получают от своей работы, как они загораются желанием научиться создавать прекрасное.</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Философы говорят, что жизнь человеческая измеряется не количеством прожитых дней, месяцев, лет, а яркими, запоминающимися событиями, впечатлениями от них. Поэтому урок изо</w:t>
      </w:r>
      <w:r w:rsidR="00927338">
        <w:rPr>
          <w:rFonts w:ascii="Times New Roman" w:eastAsia="Times New Roman" w:hAnsi="Times New Roman" w:cs="Times New Roman"/>
          <w:sz w:val="24"/>
          <w:szCs w:val="24"/>
          <w:lang w:eastAsia="ru-RU"/>
        </w:rPr>
        <w:t>бразительного искусства должен «</w:t>
      </w:r>
      <w:r>
        <w:rPr>
          <w:rFonts w:ascii="Times New Roman" w:eastAsia="Times New Roman" w:hAnsi="Times New Roman" w:cs="Times New Roman"/>
          <w:sz w:val="24"/>
          <w:szCs w:val="24"/>
          <w:lang w:eastAsia="ru-RU"/>
        </w:rPr>
        <w:t>увлечь школьников, взволновать их, а, взволновав, заставить задуматься</w:t>
      </w:r>
      <w:r w:rsidR="009273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Потому что, к</w:t>
      </w:r>
      <w:r w:rsidR="00927338">
        <w:rPr>
          <w:rFonts w:ascii="Times New Roman" w:eastAsia="Times New Roman" w:hAnsi="Times New Roman" w:cs="Times New Roman"/>
          <w:sz w:val="24"/>
          <w:szCs w:val="24"/>
          <w:lang w:eastAsia="ru-RU"/>
        </w:rPr>
        <w:t>ак подчеркивает Б.М. Неменский «</w:t>
      </w:r>
      <w:r>
        <w:rPr>
          <w:rFonts w:ascii="Times New Roman" w:eastAsia="Times New Roman" w:hAnsi="Times New Roman" w:cs="Times New Roman"/>
          <w:sz w:val="24"/>
          <w:szCs w:val="24"/>
          <w:lang w:eastAsia="ru-RU"/>
        </w:rPr>
        <w:t>в искусстве же получение подлинных знаний, то есть понимание без радости, без наслаждения абсолютно не реально, не достижимо</w:t>
      </w:r>
      <w:r w:rsidR="009273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C15E7" w:rsidRDefault="00AC15E7" w:rsidP="00AC15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Давно известно, что игры активизируют процесс обучения. Применение игровых технологий на уроках изобразительного искусства в комплексе с другими методами и приемами организации учебных занятий, дает мне возможность укрепить мотивацию на изучение моего предмета, поддерживать интерес, увлеченность процессом, вызвать положительные эмоции, то есть создать благоприятный эмоциональный настрой урока, увидеть индивидуальность детей. Для учащихся игры – это способ самореализации, самовыражения, самооценки.</w:t>
      </w:r>
    </w:p>
    <w:p w:rsidR="00AC15E7" w:rsidRDefault="00AC15E7" w:rsidP="00AC15E7">
      <w:pPr>
        <w:spacing w:after="0" w:line="240" w:lineRule="auto"/>
        <w:ind w:firstLine="360"/>
        <w:jc w:val="both"/>
        <w:rPr>
          <w:rFonts w:ascii="Times New Roman" w:eastAsia="Times New Roman" w:hAnsi="Times New Roman" w:cs="Times New Roman"/>
          <w:sz w:val="24"/>
          <w:szCs w:val="24"/>
          <w:lang w:eastAsia="ru-RU"/>
        </w:rPr>
      </w:pPr>
      <w:r w:rsidRPr="0031578D">
        <w:rPr>
          <w:rFonts w:ascii="Times New Roman" w:eastAsia="Times New Roman" w:hAnsi="Times New Roman" w:cs="Times New Roman"/>
          <w:color w:val="00B0F0"/>
          <w:sz w:val="24"/>
          <w:szCs w:val="24"/>
          <w:lang w:eastAsia="ru-RU"/>
        </w:rPr>
        <w:t xml:space="preserve">Игровые </w:t>
      </w:r>
      <w:r>
        <w:rPr>
          <w:rFonts w:ascii="Times New Roman" w:eastAsia="Times New Roman" w:hAnsi="Times New Roman" w:cs="Times New Roman"/>
          <w:sz w:val="24"/>
          <w:szCs w:val="24"/>
          <w:lang w:eastAsia="ru-RU"/>
        </w:rPr>
        <w:t xml:space="preserve">формы, применяемые мною на уроке разнообразны: </w:t>
      </w:r>
    </w:p>
    <w:p w:rsidR="00AC15E7" w:rsidRDefault="00AC15E7" w:rsidP="00AC15E7">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(физкультминутки, игры в животных, игры на внимание);</w:t>
      </w:r>
    </w:p>
    <w:p w:rsidR="00AC15E7" w:rsidRDefault="00AC15E7" w:rsidP="00AC15E7">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игры-соревнования (дети делятся на группы, команды и выполняют условия игры);</w:t>
      </w:r>
    </w:p>
    <w:p w:rsidR="00AC15E7" w:rsidRDefault="00AC15E7" w:rsidP="00AC15E7">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диалоги с героями книг, сказок, мультфильмов;</w:t>
      </w:r>
    </w:p>
    <w:p w:rsidR="00AC15E7" w:rsidRDefault="00AC15E7" w:rsidP="00AC15E7">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ролевые игры.</w:t>
      </w:r>
    </w:p>
    <w:p w:rsidR="00927338" w:rsidRDefault="00AC15E7" w:rsidP="0031578D">
      <w:pPr>
        <w:widowControl w:val="0"/>
        <w:autoSpaceDE w:val="0"/>
        <w:autoSpaceDN w:val="0"/>
        <w:adjustRightInd w:val="0"/>
        <w:spacing w:after="0" w:line="240" w:lineRule="auto"/>
        <w:ind w:right="851"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особенно младшие школьники, очень любят быть волшебниками; как они сами говорят, </w:t>
      </w:r>
      <w:r w:rsidR="009273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играть в сказку</w:t>
      </w:r>
      <w:r w:rsidR="009273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Почему </w:t>
      </w:r>
      <w:r w:rsidRPr="0031578D">
        <w:rPr>
          <w:rFonts w:ascii="Times New Roman" w:eastAsia="Times New Roman" w:hAnsi="Times New Roman" w:cs="Times New Roman"/>
          <w:color w:val="00B0F0"/>
          <w:sz w:val="24"/>
          <w:szCs w:val="24"/>
          <w:lang w:eastAsia="ru-RU"/>
        </w:rPr>
        <w:t>сказка</w:t>
      </w:r>
      <w:r>
        <w:rPr>
          <w:rFonts w:ascii="Times New Roman" w:eastAsia="Times New Roman" w:hAnsi="Times New Roman" w:cs="Times New Roman"/>
          <w:sz w:val="24"/>
          <w:szCs w:val="24"/>
          <w:lang w:eastAsia="ru-RU"/>
        </w:rPr>
        <w:t xml:space="preserve"> любимый детьми жанр? Наверное, потому, что она несет в себе самое важное психологическое соде</w:t>
      </w:r>
      <w:r w:rsidR="00927338">
        <w:rPr>
          <w:rFonts w:ascii="Times New Roman" w:eastAsia="Times New Roman" w:hAnsi="Times New Roman" w:cs="Times New Roman"/>
          <w:sz w:val="24"/>
          <w:szCs w:val="24"/>
          <w:lang w:eastAsia="ru-RU"/>
        </w:rPr>
        <w:t>ржание, как говорят сами дети, «</w:t>
      </w:r>
      <w:r>
        <w:rPr>
          <w:rFonts w:ascii="Times New Roman" w:eastAsia="Times New Roman" w:hAnsi="Times New Roman" w:cs="Times New Roman"/>
          <w:sz w:val="24"/>
          <w:szCs w:val="24"/>
          <w:lang w:eastAsia="ru-RU"/>
        </w:rPr>
        <w:t>любовь, добро и счастье</w:t>
      </w:r>
      <w:r w:rsidR="009273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переходящее от одного поколения к другому и не утрачивающее со временем своего значения. Сказка дарит надежду и мечты – предощущение будущего, становится неким духовным оберегом детства. </w:t>
      </w:r>
    </w:p>
    <w:p w:rsidR="009D2A34" w:rsidRDefault="009D2A34" w:rsidP="00927338">
      <w:pPr>
        <w:widowControl w:val="0"/>
        <w:autoSpaceDE w:val="0"/>
        <w:autoSpaceDN w:val="0"/>
        <w:adjustRightInd w:val="0"/>
        <w:spacing w:after="0" w:line="240" w:lineRule="auto"/>
        <w:ind w:right="851" w:firstLine="566"/>
        <w:jc w:val="both"/>
        <w:rPr>
          <w:rFonts w:ascii="Times New Roman" w:hAnsi="Times New Roman" w:cs="Times New Roman"/>
          <w:b/>
          <w:bCs/>
          <w:color w:val="00B050"/>
          <w:sz w:val="24"/>
          <w:szCs w:val="24"/>
        </w:rPr>
      </w:pPr>
    </w:p>
    <w:p w:rsidR="00927338" w:rsidRPr="00927338" w:rsidRDefault="00927338" w:rsidP="00927338">
      <w:pPr>
        <w:widowControl w:val="0"/>
        <w:autoSpaceDE w:val="0"/>
        <w:autoSpaceDN w:val="0"/>
        <w:adjustRightInd w:val="0"/>
        <w:spacing w:after="0" w:line="240" w:lineRule="auto"/>
        <w:ind w:right="851" w:firstLine="566"/>
        <w:jc w:val="both"/>
        <w:rPr>
          <w:rFonts w:ascii="Times New Roman" w:hAnsi="Times New Roman" w:cs="Times New Roman"/>
          <w:b/>
          <w:bCs/>
          <w:color w:val="00B050"/>
          <w:sz w:val="24"/>
          <w:szCs w:val="24"/>
        </w:rPr>
      </w:pPr>
      <w:r w:rsidRPr="00927338">
        <w:rPr>
          <w:rFonts w:ascii="Times New Roman" w:hAnsi="Times New Roman" w:cs="Times New Roman"/>
          <w:b/>
          <w:bCs/>
          <w:color w:val="00B050"/>
          <w:sz w:val="24"/>
          <w:szCs w:val="24"/>
        </w:rPr>
        <w:t>«Сказка о мальчике Блике»</w:t>
      </w:r>
    </w:p>
    <w:p w:rsidR="00927338" w:rsidRPr="009D2A34" w:rsidRDefault="00927338" w:rsidP="00927338">
      <w:pPr>
        <w:widowControl w:val="0"/>
        <w:autoSpaceDE w:val="0"/>
        <w:autoSpaceDN w:val="0"/>
        <w:adjustRightInd w:val="0"/>
        <w:spacing w:after="0" w:line="240" w:lineRule="auto"/>
        <w:ind w:right="-2" w:firstLine="566"/>
        <w:jc w:val="both"/>
        <w:rPr>
          <w:rFonts w:ascii="Times New Roman" w:hAnsi="Times New Roman" w:cs="Times New Roman"/>
          <w:color w:val="00B050"/>
          <w:sz w:val="24"/>
          <w:szCs w:val="24"/>
        </w:rPr>
      </w:pPr>
      <w:r w:rsidRPr="009D2A34">
        <w:rPr>
          <w:rFonts w:ascii="Times New Roman" w:hAnsi="Times New Roman" w:cs="Times New Roman"/>
          <w:color w:val="00B050"/>
          <w:sz w:val="24"/>
          <w:szCs w:val="24"/>
        </w:rPr>
        <w:t>Жил-был художник, который рисовал картины как живые. Но у него почему-то не получалось рисовать круглые предметы, и это он тщательно скрывал.</w:t>
      </w:r>
    </w:p>
    <w:p w:rsidR="00927338" w:rsidRPr="009D2A34" w:rsidRDefault="00927338" w:rsidP="00927338">
      <w:pPr>
        <w:widowControl w:val="0"/>
        <w:autoSpaceDE w:val="0"/>
        <w:autoSpaceDN w:val="0"/>
        <w:adjustRightInd w:val="0"/>
        <w:spacing w:after="0" w:line="240" w:lineRule="auto"/>
        <w:ind w:right="-2" w:firstLine="566"/>
        <w:jc w:val="both"/>
        <w:rPr>
          <w:rFonts w:ascii="Times New Roman" w:hAnsi="Times New Roman" w:cs="Times New Roman"/>
          <w:color w:val="00B050"/>
          <w:sz w:val="24"/>
          <w:szCs w:val="24"/>
        </w:rPr>
      </w:pPr>
      <w:r w:rsidRPr="009D2A34">
        <w:rPr>
          <w:rFonts w:ascii="Times New Roman" w:hAnsi="Times New Roman" w:cs="Times New Roman"/>
          <w:color w:val="00B050"/>
          <w:sz w:val="24"/>
          <w:szCs w:val="24"/>
        </w:rPr>
        <w:t xml:space="preserve">И вот однажды с ним произошла такая история. Сидя в своей мастерской, он в который раз пытался нарисовать яблоки. У него ничего не получалось, да и погода к этому не располагала – за окном лил дождь. Художник уже хотел выбросить свои работы, как вдруг сквозь тучи пробился тоненький солнечный лучик. А он услышал за своей спиной чей-то голосок: «А я знаю, почему у тебя ничего не получается». Художник не обратил на это внимание, подумав, что ему это показалось. А голосок опять: «А я знаю, почему у тебя ничего не получается».  Тогда художник обернулся и увидел маленького мальчика в блестящем костюме, сидящего на его стуле. </w:t>
      </w:r>
    </w:p>
    <w:p w:rsidR="00927338" w:rsidRPr="009D2A34" w:rsidRDefault="00927338" w:rsidP="00927338">
      <w:pPr>
        <w:widowControl w:val="0"/>
        <w:autoSpaceDE w:val="0"/>
        <w:autoSpaceDN w:val="0"/>
        <w:adjustRightInd w:val="0"/>
        <w:spacing w:after="0" w:line="240" w:lineRule="auto"/>
        <w:ind w:right="-2" w:firstLine="566"/>
        <w:jc w:val="both"/>
        <w:rPr>
          <w:rFonts w:ascii="Times New Roman" w:hAnsi="Times New Roman" w:cs="Times New Roman"/>
          <w:color w:val="00B050"/>
          <w:sz w:val="24"/>
          <w:szCs w:val="24"/>
        </w:rPr>
      </w:pPr>
      <w:r w:rsidRPr="009D2A34">
        <w:rPr>
          <w:rFonts w:ascii="Times New Roman" w:hAnsi="Times New Roman" w:cs="Times New Roman"/>
          <w:color w:val="00B050"/>
          <w:sz w:val="24"/>
          <w:szCs w:val="24"/>
        </w:rPr>
        <w:t>«Ты кто?» - спросил его художник.</w:t>
      </w:r>
    </w:p>
    <w:p w:rsidR="00927338" w:rsidRPr="009D2A34" w:rsidRDefault="00927338" w:rsidP="00927338">
      <w:pPr>
        <w:widowControl w:val="0"/>
        <w:autoSpaceDE w:val="0"/>
        <w:autoSpaceDN w:val="0"/>
        <w:adjustRightInd w:val="0"/>
        <w:spacing w:after="0" w:line="240" w:lineRule="auto"/>
        <w:ind w:right="-2"/>
        <w:jc w:val="both"/>
        <w:rPr>
          <w:rFonts w:ascii="Times New Roman" w:hAnsi="Times New Roman" w:cs="Times New Roman"/>
          <w:color w:val="00B050"/>
          <w:sz w:val="24"/>
          <w:szCs w:val="24"/>
        </w:rPr>
      </w:pPr>
      <w:r w:rsidRPr="009D2A34">
        <w:rPr>
          <w:rFonts w:ascii="Times New Roman" w:hAnsi="Times New Roman" w:cs="Times New Roman"/>
          <w:color w:val="00B050"/>
          <w:sz w:val="24"/>
          <w:szCs w:val="24"/>
        </w:rPr>
        <w:lastRenderedPageBreak/>
        <w:t>«Меня зовут Блик, а у тебя ничего не получается, потому, что ты не знаком с моей семьей» – ответил мальчик.</w:t>
      </w:r>
    </w:p>
    <w:p w:rsidR="00927338" w:rsidRPr="009D2A34" w:rsidRDefault="00927338" w:rsidP="00927338">
      <w:pPr>
        <w:widowControl w:val="0"/>
        <w:autoSpaceDE w:val="0"/>
        <w:autoSpaceDN w:val="0"/>
        <w:adjustRightInd w:val="0"/>
        <w:spacing w:after="0" w:line="240" w:lineRule="auto"/>
        <w:ind w:right="-2"/>
        <w:jc w:val="both"/>
        <w:rPr>
          <w:rFonts w:ascii="Times New Roman" w:hAnsi="Times New Roman" w:cs="Times New Roman"/>
          <w:color w:val="00B050"/>
          <w:sz w:val="24"/>
          <w:szCs w:val="24"/>
        </w:rPr>
      </w:pPr>
      <w:r w:rsidRPr="009D2A34">
        <w:rPr>
          <w:rFonts w:ascii="Times New Roman" w:hAnsi="Times New Roman" w:cs="Times New Roman"/>
          <w:color w:val="00B050"/>
          <w:sz w:val="24"/>
          <w:szCs w:val="24"/>
        </w:rPr>
        <w:t>«Если хочешь, я тебе расскажу о ней» - проговорил Блик. Художник согласился.</w:t>
      </w:r>
    </w:p>
    <w:p w:rsidR="00927338" w:rsidRPr="009D2A34" w:rsidRDefault="00927338" w:rsidP="00927338">
      <w:pPr>
        <w:widowControl w:val="0"/>
        <w:autoSpaceDE w:val="0"/>
        <w:autoSpaceDN w:val="0"/>
        <w:adjustRightInd w:val="0"/>
        <w:spacing w:after="0" w:line="240" w:lineRule="auto"/>
        <w:ind w:right="-2" w:firstLine="708"/>
        <w:jc w:val="both"/>
        <w:rPr>
          <w:rFonts w:ascii="Times New Roman" w:hAnsi="Times New Roman" w:cs="Times New Roman"/>
          <w:color w:val="00B050"/>
          <w:sz w:val="24"/>
          <w:szCs w:val="24"/>
        </w:rPr>
      </w:pPr>
      <w:r w:rsidRPr="009D2A34">
        <w:rPr>
          <w:rFonts w:ascii="Times New Roman" w:hAnsi="Times New Roman" w:cs="Times New Roman"/>
          <w:color w:val="00B050"/>
          <w:sz w:val="24"/>
          <w:szCs w:val="24"/>
        </w:rPr>
        <w:t>«Так, вот слушай! Моего папу зовут Свет, а маму – Тень. Моя сестренка Полутень очень робкая, и всегда держится за руки папы и мамы. А вот это мой братишка Рефлекс. Он у нас шалун, поэтому он боится папы и всегда прячется за маму. А еще с нами живет бабушка – Падающая тень. Она настолько стара, что всегда лежит. Вот и вся моя семья. Попробуй нас всех изобразить на картине».</w:t>
      </w:r>
    </w:p>
    <w:p w:rsidR="00927338" w:rsidRPr="009D2A34" w:rsidRDefault="00927338" w:rsidP="00927338">
      <w:pPr>
        <w:widowControl w:val="0"/>
        <w:autoSpaceDE w:val="0"/>
        <w:autoSpaceDN w:val="0"/>
        <w:adjustRightInd w:val="0"/>
        <w:spacing w:after="0" w:line="240" w:lineRule="auto"/>
        <w:ind w:right="-2" w:firstLine="708"/>
        <w:jc w:val="both"/>
        <w:rPr>
          <w:rFonts w:ascii="Times New Roman" w:hAnsi="Times New Roman" w:cs="Times New Roman"/>
          <w:color w:val="00B050"/>
          <w:sz w:val="24"/>
          <w:szCs w:val="24"/>
        </w:rPr>
      </w:pPr>
      <w:r w:rsidRPr="009D2A34">
        <w:rPr>
          <w:rFonts w:ascii="Times New Roman" w:hAnsi="Times New Roman" w:cs="Times New Roman"/>
          <w:color w:val="00B050"/>
          <w:sz w:val="24"/>
          <w:szCs w:val="24"/>
        </w:rPr>
        <w:t>Художник сразу же сел за мольберт и на одном дыхании нарисовал натюрморт с яблоками, позабыв поблагодарить Блика за помощь. А когда вспомнил, и посмотрел в ту сторону, где сидел Блик, то там никого не оказалось. И тогда художник выглянул в окно, где уже ярко светило солнце, переливаясь всеми цветами радуги. Вот и сказке конец, а кто слушал – молодец!</w:t>
      </w:r>
    </w:p>
    <w:p w:rsidR="00927338" w:rsidRDefault="00927338" w:rsidP="00927338">
      <w:pPr>
        <w:widowControl w:val="0"/>
        <w:autoSpaceDE w:val="0"/>
        <w:autoSpaceDN w:val="0"/>
        <w:adjustRightInd w:val="0"/>
        <w:spacing w:after="0" w:line="240" w:lineRule="auto"/>
        <w:ind w:left="851" w:right="851"/>
        <w:jc w:val="both"/>
        <w:rPr>
          <w:rFonts w:ascii="Times New Roman" w:hAnsi="Times New Roman" w:cs="Times New Roman"/>
          <w:sz w:val="24"/>
          <w:szCs w:val="24"/>
        </w:rPr>
      </w:pP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как бы велико ни было значение сказки для поддержания душевного мира детей, не одна она используется в качестве терапевтического средства на уроках изобразительного искусства. Тем и хорош этот урок, что он соединяет воедино многие искусства.</w:t>
      </w: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Огромные возможности для поддержания душевного здоровья детей имеет музыкотерапия или оздоровление </w:t>
      </w:r>
      <w:r w:rsidRPr="0031578D">
        <w:rPr>
          <w:rFonts w:ascii="Times New Roman" w:eastAsia="Times New Roman" w:hAnsi="Times New Roman" w:cs="Times New Roman"/>
          <w:color w:val="00B0F0"/>
          <w:sz w:val="24"/>
          <w:szCs w:val="24"/>
          <w:lang w:eastAsia="ru-RU"/>
        </w:rPr>
        <w:t>музыкой</w:t>
      </w:r>
      <w:r>
        <w:rPr>
          <w:rFonts w:ascii="Times New Roman" w:eastAsia="Times New Roman" w:hAnsi="Times New Roman" w:cs="Times New Roman"/>
          <w:sz w:val="24"/>
          <w:szCs w:val="24"/>
          <w:lang w:eastAsia="ru-RU"/>
        </w:rPr>
        <w:t>.</w:t>
      </w: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Музыкотерапия является интереснейшим и перспективным направлением, которое используется во многих странах в лечебных целях. Экспериментально доказано, что музыка может успокоить, но может привести в крайне возбужденное состояние, может укрепляться иммунная система, что приводит к снижению заболеваемости, улучшается обмен веществ, активнее идут восстановительные процессы, и человек выздоравливает. Многие взрослые были бы уравновешеннее, спокойнее и доброжелательнее, если бы в раннем детстве засыпали под колыбельную песню. </w:t>
      </w: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Звучание музыки на уроке дает ребенку возможность успокоиться, снять раздражительность, нервное напряжение.</w:t>
      </w: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Доказано, что музыка Моцарта хорошо воздействует на психику, полезна при многих соматических заболеваниях и язве желудка. А вот снять раздражительность и нервное н</w:t>
      </w:r>
      <w:r w:rsidR="009D2A34">
        <w:rPr>
          <w:rFonts w:ascii="Times New Roman" w:eastAsia="Times New Roman" w:hAnsi="Times New Roman" w:cs="Times New Roman"/>
          <w:sz w:val="24"/>
          <w:szCs w:val="24"/>
          <w:lang w:eastAsia="ru-RU"/>
        </w:rPr>
        <w:t>апряжение на уроке вам поможет «</w:t>
      </w:r>
      <w:r>
        <w:rPr>
          <w:rFonts w:ascii="Times New Roman" w:eastAsia="Times New Roman" w:hAnsi="Times New Roman" w:cs="Times New Roman"/>
          <w:sz w:val="24"/>
          <w:szCs w:val="24"/>
          <w:lang w:eastAsia="ru-RU"/>
        </w:rPr>
        <w:t>Лунная соната</w:t>
      </w:r>
      <w:r w:rsidR="009D2A34">
        <w:rPr>
          <w:rFonts w:ascii="Times New Roman" w:eastAsia="Times New Roman" w:hAnsi="Times New Roman" w:cs="Times New Roman"/>
          <w:sz w:val="24"/>
          <w:szCs w:val="24"/>
          <w:lang w:eastAsia="ru-RU"/>
        </w:rPr>
        <w:t>» Л. Бетховена, «</w:t>
      </w:r>
      <w:r>
        <w:rPr>
          <w:rFonts w:ascii="Times New Roman" w:eastAsia="Times New Roman" w:hAnsi="Times New Roman" w:cs="Times New Roman"/>
          <w:sz w:val="24"/>
          <w:szCs w:val="24"/>
          <w:lang w:eastAsia="ru-RU"/>
        </w:rPr>
        <w:t>Времена года</w:t>
      </w:r>
      <w:r w:rsidR="009D2A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П.И.Чайковского.   </w:t>
      </w: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Достигнуть полного расслабления можн</w:t>
      </w:r>
      <w:r w:rsidR="009D2A34">
        <w:rPr>
          <w:rFonts w:ascii="Times New Roman" w:eastAsia="Times New Roman" w:hAnsi="Times New Roman" w:cs="Times New Roman"/>
          <w:sz w:val="24"/>
          <w:szCs w:val="24"/>
          <w:lang w:eastAsia="ru-RU"/>
        </w:rPr>
        <w:t>о, включив вальс из кинофильма «</w:t>
      </w:r>
      <w:r>
        <w:rPr>
          <w:rFonts w:ascii="Times New Roman" w:eastAsia="Times New Roman" w:hAnsi="Times New Roman" w:cs="Times New Roman"/>
          <w:sz w:val="24"/>
          <w:szCs w:val="24"/>
          <w:lang w:eastAsia="ru-RU"/>
        </w:rPr>
        <w:t>Овод</w:t>
      </w:r>
      <w:r w:rsidR="009D2A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Шестаковича. Если мучают головные боли, то в качестве лекарственно</w:t>
      </w:r>
      <w:r w:rsidR="009D2A34">
        <w:rPr>
          <w:rFonts w:ascii="Times New Roman" w:eastAsia="Times New Roman" w:hAnsi="Times New Roman" w:cs="Times New Roman"/>
          <w:sz w:val="24"/>
          <w:szCs w:val="24"/>
          <w:lang w:eastAsia="ru-RU"/>
        </w:rPr>
        <w:t>го средства можно использовать «Полонез»</w:t>
      </w:r>
      <w:r>
        <w:rPr>
          <w:rFonts w:ascii="Times New Roman" w:eastAsia="Times New Roman" w:hAnsi="Times New Roman" w:cs="Times New Roman"/>
          <w:sz w:val="24"/>
          <w:szCs w:val="24"/>
          <w:lang w:eastAsia="ru-RU"/>
        </w:rPr>
        <w:t xml:space="preserve"> Огин</w:t>
      </w:r>
      <w:r w:rsidR="009D2A34">
        <w:rPr>
          <w:rFonts w:ascii="Times New Roman" w:eastAsia="Times New Roman" w:hAnsi="Times New Roman" w:cs="Times New Roman"/>
          <w:sz w:val="24"/>
          <w:szCs w:val="24"/>
          <w:lang w:eastAsia="ru-RU"/>
        </w:rPr>
        <w:t>ского, а улучшит работу сердца «</w:t>
      </w:r>
      <w:r>
        <w:rPr>
          <w:rFonts w:ascii="Times New Roman" w:eastAsia="Times New Roman" w:hAnsi="Times New Roman" w:cs="Times New Roman"/>
          <w:sz w:val="24"/>
          <w:szCs w:val="24"/>
          <w:lang w:eastAsia="ru-RU"/>
        </w:rPr>
        <w:t>Элегия</w:t>
      </w:r>
      <w:r w:rsidR="009D2A34">
        <w:rPr>
          <w:rFonts w:ascii="Times New Roman" w:eastAsia="Times New Roman" w:hAnsi="Times New Roman" w:cs="Times New Roman"/>
          <w:sz w:val="24"/>
          <w:szCs w:val="24"/>
          <w:lang w:eastAsia="ru-RU"/>
        </w:rPr>
        <w:t>» С. Рахманинова и «</w:t>
      </w:r>
      <w:r>
        <w:rPr>
          <w:rFonts w:ascii="Times New Roman" w:eastAsia="Times New Roman" w:hAnsi="Times New Roman" w:cs="Times New Roman"/>
          <w:sz w:val="24"/>
          <w:szCs w:val="24"/>
          <w:lang w:eastAsia="ru-RU"/>
        </w:rPr>
        <w:t>Бал</w:t>
      </w:r>
      <w:r w:rsidR="009D2A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симфония Л. Бетховена.</w:t>
      </w: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правильно организованные (с позиции здоровьесбережения) и интересно проводимые занятия играют большую роль в духовном развитии учащихся, в формировании их мировоззрения.</w:t>
      </w: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чувства, эмоции, самореализация личности ребенка происходит более продуктивно во всех сферах жизнедеятельности и поэтому обогащение учащегося опытом эмоционального отношения к действительности является важнейшим аспектом духовного развития ребенка – его духовного здоровья.</w:t>
      </w: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Известный советский писате</w:t>
      </w:r>
      <w:r w:rsidR="009D2A34">
        <w:rPr>
          <w:rFonts w:ascii="Times New Roman" w:eastAsia="Times New Roman" w:hAnsi="Times New Roman" w:cs="Times New Roman"/>
          <w:sz w:val="24"/>
          <w:szCs w:val="24"/>
          <w:lang w:eastAsia="ru-RU"/>
        </w:rPr>
        <w:t>ль Василий Белов в своей книге «</w:t>
      </w:r>
      <w:r>
        <w:rPr>
          <w:rFonts w:ascii="Times New Roman" w:eastAsia="Times New Roman" w:hAnsi="Times New Roman" w:cs="Times New Roman"/>
          <w:sz w:val="24"/>
          <w:szCs w:val="24"/>
          <w:lang w:eastAsia="ru-RU"/>
        </w:rPr>
        <w:t>Лад</w:t>
      </w:r>
      <w:r w:rsidR="009D2A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высказ</w:t>
      </w:r>
      <w:r w:rsidR="009D2A34">
        <w:rPr>
          <w:rFonts w:ascii="Times New Roman" w:eastAsia="Times New Roman" w:hAnsi="Times New Roman" w:cs="Times New Roman"/>
          <w:sz w:val="24"/>
          <w:szCs w:val="24"/>
          <w:lang w:eastAsia="ru-RU"/>
        </w:rPr>
        <w:t>ывает такую близкую мне мысль: «</w:t>
      </w:r>
      <w:r>
        <w:rPr>
          <w:rFonts w:ascii="Times New Roman" w:eastAsia="Times New Roman" w:hAnsi="Times New Roman" w:cs="Times New Roman"/>
          <w:sz w:val="24"/>
          <w:szCs w:val="24"/>
          <w:lang w:eastAsia="ru-RU"/>
        </w:rPr>
        <w:t>Каждый ребенок хочет играть, то есть жить творчески. Почему же с годами творчество понемногу исчезает из нашей жизни, почему творческое начало сохраняется и развивается не в каждом? Грубо говоря, потому что мы либо занялись не своим делом (не нашли себя, своего лица, своего таланта), либо не научились жить и трудиться (не развили таланта)</w:t>
      </w:r>
      <w:r w:rsidR="009D2A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Пробудить заложенное в ребенке творческое начало, научить трудиться, помочь понять и найти себя, сделать первые шаги в творчестве для радостной и наполненной смыслом жизни – к этому стремлюсь я в меру своих сил и способностей, организуя свои уроки. Конечно, задачу сохранения здоровья детей не под силу решить одному педагогу. Но, если каждый из нас, учителей, задастся этой целью, и будет стремиться к ней; выиграют, в конечном счете, наши дети, наше будущее. </w:t>
      </w:r>
    </w:p>
    <w:p w:rsidR="00927338" w:rsidRDefault="00927338" w:rsidP="009273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свою работу мне хотелось бы закончить очень хорошими строчками, написанными детьми.</w:t>
      </w:r>
    </w:p>
    <w:p w:rsidR="009D2A34" w:rsidRDefault="00927338" w:rsidP="009273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Здоровая школа –</w:t>
      </w:r>
      <w:r>
        <w:rPr>
          <w:rFonts w:ascii="Times New Roman" w:eastAsia="Times New Roman" w:hAnsi="Times New Roman" w:cs="Times New Roman"/>
          <w:sz w:val="24"/>
          <w:szCs w:val="24"/>
          <w:lang w:eastAsia="ru-RU"/>
        </w:rPr>
        <w:br/>
        <w:t>Здоровья желает!</w:t>
      </w:r>
      <w:r>
        <w:rPr>
          <w:rFonts w:ascii="Times New Roman" w:eastAsia="Times New Roman" w:hAnsi="Times New Roman" w:cs="Times New Roman"/>
          <w:sz w:val="24"/>
          <w:szCs w:val="24"/>
          <w:lang w:eastAsia="ru-RU"/>
        </w:rPr>
        <w:br/>
        <w:t>Здоровая школа –</w:t>
      </w:r>
      <w:r>
        <w:rPr>
          <w:rFonts w:ascii="Times New Roman" w:eastAsia="Times New Roman" w:hAnsi="Times New Roman" w:cs="Times New Roman"/>
          <w:sz w:val="24"/>
          <w:szCs w:val="24"/>
          <w:lang w:eastAsia="ru-RU"/>
        </w:rPr>
        <w:br/>
        <w:t>Друзей собирает.</w:t>
      </w:r>
      <w:r>
        <w:rPr>
          <w:rFonts w:ascii="Times New Roman" w:eastAsia="Times New Roman" w:hAnsi="Times New Roman" w:cs="Times New Roman"/>
          <w:sz w:val="24"/>
          <w:szCs w:val="24"/>
          <w:lang w:eastAsia="ru-RU"/>
        </w:rPr>
        <w:br/>
        <w:t xml:space="preserve">Пусть льется повсюду </w:t>
      </w:r>
      <w:r>
        <w:rPr>
          <w:rFonts w:ascii="Times New Roman" w:eastAsia="Times New Roman" w:hAnsi="Times New Roman" w:cs="Times New Roman"/>
          <w:sz w:val="24"/>
          <w:szCs w:val="24"/>
          <w:lang w:eastAsia="ru-RU"/>
        </w:rPr>
        <w:br/>
        <w:t>Друзей звонкий смех,</w:t>
      </w:r>
      <w:r>
        <w:rPr>
          <w:rFonts w:ascii="Times New Roman" w:eastAsia="Times New Roman" w:hAnsi="Times New Roman" w:cs="Times New Roman"/>
          <w:sz w:val="24"/>
          <w:szCs w:val="24"/>
          <w:lang w:eastAsia="ru-RU"/>
        </w:rPr>
        <w:br/>
        <w:t>Учитель улыбкой</w:t>
      </w:r>
    </w:p>
    <w:p w:rsidR="00927338" w:rsidRDefault="009D2A34" w:rsidP="009273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27338">
        <w:rPr>
          <w:rFonts w:ascii="Times New Roman" w:eastAsia="Times New Roman" w:hAnsi="Times New Roman" w:cs="Times New Roman"/>
          <w:sz w:val="24"/>
          <w:szCs w:val="24"/>
          <w:lang w:eastAsia="ru-RU"/>
        </w:rPr>
        <w:t>усть радует всех.</w:t>
      </w:r>
      <w:r w:rsidR="00927338">
        <w:rPr>
          <w:rFonts w:ascii="Times New Roman" w:eastAsia="Times New Roman" w:hAnsi="Times New Roman" w:cs="Times New Roman"/>
          <w:sz w:val="24"/>
          <w:szCs w:val="24"/>
          <w:lang w:eastAsia="ru-RU"/>
        </w:rPr>
        <w:br/>
        <w:t xml:space="preserve">Здоровье не купишь, </w:t>
      </w:r>
      <w:r w:rsidR="00927338">
        <w:rPr>
          <w:rFonts w:ascii="Times New Roman" w:eastAsia="Times New Roman" w:hAnsi="Times New Roman" w:cs="Times New Roman"/>
          <w:sz w:val="24"/>
          <w:szCs w:val="24"/>
          <w:lang w:eastAsia="ru-RU"/>
        </w:rPr>
        <w:br/>
        <w:t>Его не продать.</w:t>
      </w:r>
    </w:p>
    <w:p w:rsidR="00927338" w:rsidRDefault="00927338" w:rsidP="009273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это давно уже нужно всем знать!</w:t>
      </w:r>
    </w:p>
    <w:p w:rsidR="00927338" w:rsidRDefault="00927338" w:rsidP="00927338">
      <w:pPr>
        <w:widowControl w:val="0"/>
        <w:autoSpaceDE w:val="0"/>
        <w:autoSpaceDN w:val="0"/>
        <w:adjustRightInd w:val="0"/>
        <w:spacing w:after="0" w:line="240" w:lineRule="auto"/>
        <w:ind w:left="851" w:right="851"/>
        <w:jc w:val="both"/>
        <w:rPr>
          <w:rFonts w:ascii="Times New Roman" w:hAnsi="Times New Roman" w:cs="Times New Roman"/>
          <w:sz w:val="24"/>
          <w:szCs w:val="24"/>
        </w:rPr>
      </w:pPr>
    </w:p>
    <w:p w:rsidR="00927338" w:rsidRDefault="00927338" w:rsidP="00927338">
      <w:pPr>
        <w:widowControl w:val="0"/>
        <w:autoSpaceDE w:val="0"/>
        <w:autoSpaceDN w:val="0"/>
        <w:adjustRightInd w:val="0"/>
        <w:spacing w:after="0" w:line="240" w:lineRule="auto"/>
        <w:ind w:left="851" w:right="851"/>
        <w:jc w:val="both"/>
        <w:rPr>
          <w:rFonts w:ascii="Times New Roman" w:hAnsi="Times New Roman" w:cs="Times New Roman"/>
          <w:b/>
          <w:bCs/>
          <w:sz w:val="24"/>
          <w:szCs w:val="24"/>
        </w:rPr>
      </w:pPr>
      <w:r w:rsidRPr="009D2A34">
        <w:rPr>
          <w:rFonts w:ascii="Times New Roman" w:hAnsi="Times New Roman" w:cs="Times New Roman"/>
          <w:b/>
          <w:bCs/>
          <w:color w:val="00B050"/>
          <w:sz w:val="24"/>
          <w:szCs w:val="24"/>
        </w:rPr>
        <w:t>Подвижные игры</w:t>
      </w:r>
      <w:r>
        <w:rPr>
          <w:rFonts w:ascii="Times New Roman" w:hAnsi="Times New Roman" w:cs="Times New Roman"/>
          <w:b/>
          <w:bCs/>
          <w:sz w:val="24"/>
          <w:szCs w:val="24"/>
        </w:rPr>
        <w:t>.</w:t>
      </w:r>
    </w:p>
    <w:p w:rsidR="00927338" w:rsidRDefault="00927338" w:rsidP="00927338">
      <w:pPr>
        <w:widowControl w:val="0"/>
        <w:autoSpaceDE w:val="0"/>
        <w:autoSpaceDN w:val="0"/>
        <w:adjustRightInd w:val="0"/>
        <w:spacing w:after="0" w:line="240" w:lineRule="auto"/>
        <w:ind w:right="851"/>
        <w:jc w:val="both"/>
        <w:rPr>
          <w:rFonts w:ascii="Times New Roman" w:hAnsi="Times New Roman" w:cs="Times New Roman"/>
          <w:b/>
          <w:bCs/>
          <w:i/>
          <w:iCs/>
          <w:sz w:val="24"/>
          <w:szCs w:val="24"/>
          <w:u w:val="single"/>
        </w:rPr>
      </w:pPr>
      <w:r>
        <w:rPr>
          <w:rFonts w:ascii="Times New Roman" w:hAnsi="Times New Roman" w:cs="Times New Roman"/>
          <w:sz w:val="24"/>
          <w:szCs w:val="24"/>
          <w:u w:val="single"/>
        </w:rPr>
        <w:t>1) Упражнение «Буратино»:</w:t>
      </w:r>
    </w:p>
    <w:p w:rsidR="00927338" w:rsidRDefault="00927338" w:rsidP="00927338">
      <w:pPr>
        <w:widowControl w:val="0"/>
        <w:autoSpaceDE w:val="0"/>
        <w:autoSpaceDN w:val="0"/>
        <w:adjustRightInd w:val="0"/>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  Буратино потянулся,</w:t>
      </w:r>
    </w:p>
    <w:p w:rsidR="00927338" w:rsidRDefault="00927338" w:rsidP="00927338">
      <w:pPr>
        <w:widowControl w:val="0"/>
        <w:autoSpaceDE w:val="0"/>
        <w:autoSpaceDN w:val="0"/>
        <w:adjustRightInd w:val="0"/>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    Руки в стороны развел, </w:t>
      </w:r>
    </w:p>
    <w:p w:rsidR="00927338" w:rsidRDefault="00927338" w:rsidP="00927338">
      <w:pPr>
        <w:widowControl w:val="0"/>
        <w:autoSpaceDE w:val="0"/>
        <w:autoSpaceDN w:val="0"/>
        <w:adjustRightInd w:val="0"/>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    Раз – нагнулся,</w:t>
      </w:r>
    </w:p>
    <w:p w:rsidR="00927338" w:rsidRDefault="00927338" w:rsidP="00927338">
      <w:pPr>
        <w:widowControl w:val="0"/>
        <w:autoSpaceDE w:val="0"/>
        <w:autoSpaceDN w:val="0"/>
        <w:adjustRightInd w:val="0"/>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    Два – нагнулся,</w:t>
      </w:r>
    </w:p>
    <w:p w:rsidR="00927338" w:rsidRDefault="00927338" w:rsidP="00927338">
      <w:pPr>
        <w:widowControl w:val="0"/>
        <w:autoSpaceDE w:val="0"/>
        <w:autoSpaceDN w:val="0"/>
        <w:adjustRightInd w:val="0"/>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    Ключик, видно, не нашел.</w:t>
      </w:r>
    </w:p>
    <w:p w:rsidR="00927338" w:rsidRDefault="00927338" w:rsidP="00927338">
      <w:pPr>
        <w:widowControl w:val="0"/>
        <w:autoSpaceDE w:val="0"/>
        <w:autoSpaceDN w:val="0"/>
        <w:adjustRightInd w:val="0"/>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    Чтобы ключик нам достать,</w:t>
      </w:r>
    </w:p>
    <w:p w:rsidR="00927338" w:rsidRDefault="00927338" w:rsidP="00927338">
      <w:pPr>
        <w:widowControl w:val="0"/>
        <w:autoSpaceDE w:val="0"/>
        <w:autoSpaceDN w:val="0"/>
        <w:adjustRightInd w:val="0"/>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    Нужно на носочки встать.</w:t>
      </w:r>
    </w:p>
    <w:p w:rsidR="00927338" w:rsidRDefault="00927338" w:rsidP="00927338">
      <w:pPr>
        <w:widowControl w:val="0"/>
        <w:autoSpaceDE w:val="0"/>
        <w:autoSpaceDN w:val="0"/>
        <w:adjustRightInd w:val="0"/>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    А теперь мы сядем дружно,</w:t>
      </w:r>
    </w:p>
    <w:p w:rsidR="00927338" w:rsidRDefault="00927338" w:rsidP="00927338">
      <w:pPr>
        <w:widowControl w:val="0"/>
        <w:autoSpaceDE w:val="0"/>
        <w:autoSpaceDN w:val="0"/>
        <w:adjustRightInd w:val="0"/>
        <w:spacing w:after="0" w:line="240"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    Нам еще работать нужно.</w:t>
      </w:r>
    </w:p>
    <w:p w:rsidR="00927338" w:rsidRDefault="00927338" w:rsidP="00927338">
      <w:pPr>
        <w:widowControl w:val="0"/>
        <w:autoSpaceDE w:val="0"/>
        <w:autoSpaceDN w:val="0"/>
        <w:adjustRightInd w:val="0"/>
        <w:spacing w:after="0" w:line="240" w:lineRule="auto"/>
        <w:ind w:left="851" w:right="851"/>
        <w:jc w:val="both"/>
        <w:rPr>
          <w:rFonts w:ascii="Times New Roman" w:hAnsi="Times New Roman" w:cs="Times New Roman"/>
          <w:sz w:val="24"/>
          <w:szCs w:val="24"/>
        </w:rPr>
      </w:pP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u w:val="single"/>
        </w:rPr>
      </w:pPr>
      <w:r>
        <w:rPr>
          <w:rFonts w:ascii="Times New Roman" w:hAnsi="Times New Roman" w:cs="Times New Roman"/>
          <w:sz w:val="24"/>
          <w:szCs w:val="24"/>
          <w:u w:val="single"/>
        </w:rPr>
        <w:t>2) Упражнение «Ванька-встанька»:</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Руки кверху все подняли.</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Сели-встали, сели-встали,</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Ванькой - встанькой словно стали.</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Руки к телу все прижали</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И подскоки делать стали,</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А потом пустились вскачь,</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Будто мой упругий мяч.</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Снова выстроились в ряд,</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Словно вышли на парад.</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Раз – два, раз – два,</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Заниматься нам пора.</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u w:val="single"/>
        </w:rPr>
      </w:pPr>
      <w:r>
        <w:rPr>
          <w:rFonts w:ascii="Times New Roman" w:hAnsi="Times New Roman" w:cs="Times New Roman"/>
          <w:sz w:val="24"/>
          <w:szCs w:val="24"/>
          <w:u w:val="single"/>
        </w:rPr>
        <w:t>3) Упражнение «Утро»:</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Ежедневно по утрам</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Заниматься надо нам.</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Мы с доски не сводим глаз</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И учитель учит нас.</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Руки в стороны поставим,</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Правой левую достанем</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А потом наоборот, </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Будет вправо поворот.</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Раз – хлопок, два – хлопок,</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Повернись еще разок!</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Раз, два, три, четыре,</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Плечи выше, руки шире!</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Опускаем руки вниз</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И за парту вновь садись!</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u w:val="single"/>
        </w:rPr>
      </w:pPr>
      <w:r>
        <w:rPr>
          <w:rFonts w:ascii="Times New Roman" w:hAnsi="Times New Roman" w:cs="Times New Roman"/>
          <w:sz w:val="24"/>
          <w:szCs w:val="24"/>
          <w:u w:val="single"/>
        </w:rPr>
        <w:t>4) Упражнение «Стрелка»:</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Исходное положение – стоя, спина прямая;</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руки, согнутые в локтях, подняты над головой,</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ладони касаются друг друга. Нужно встать на носки и очень медленно приседать. Далее нужно медленно вернуться в исходное положение. И так повторить 3 раза.</w:t>
      </w:r>
    </w:p>
    <w:p w:rsidR="009D2A34" w:rsidRDefault="009D2A34"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u w:val="single"/>
        </w:rPr>
      </w:pP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u w:val="single"/>
        </w:rPr>
      </w:pPr>
      <w:r>
        <w:rPr>
          <w:rFonts w:ascii="Times New Roman" w:hAnsi="Times New Roman" w:cs="Times New Roman"/>
          <w:sz w:val="24"/>
          <w:szCs w:val="24"/>
          <w:u w:val="single"/>
        </w:rPr>
        <w:t>5) Упражнение «Дружба»:</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    Потянуться, подняв руки вверх и слегка запрокинув голову назад. Затем плавно опустить руки вниз, очерчивая ими круг, как бы обнимая этот большой прекрасный мир.</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u w:val="single"/>
        </w:rPr>
        <w:t>6) Упражнение для тренировки мышц глаз, для профилактики близорукости</w:t>
      </w:r>
      <w:r>
        <w:rPr>
          <w:rFonts w:ascii="Times New Roman" w:hAnsi="Times New Roman" w:cs="Times New Roman"/>
          <w:sz w:val="24"/>
          <w:szCs w:val="24"/>
        </w:rPr>
        <w:t>.</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Это упражнение разработано доктором медицинских наук В.Ф.Базарным.</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Оно выполняется по схемам зрительных траекторий, которые располагают на стене (передней или боковой) под самым потолком. На схеме с помощью специальных стрелок указаны направления, по которым должен двигаться взгляд в процессе выполнения упражнения: вверх – вниз, влево - вправо, по часовой стрелке, против часовой стрелки, по «восьмерке». Каждая траектория имеет свой цвет: №1 и №2 – коричневый, №3 – красный, №4 – голубой, №5 – зеленый. Упражнение выполняется только стоя.  </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u w:val="single"/>
        </w:rPr>
      </w:pPr>
      <w:r>
        <w:rPr>
          <w:rFonts w:ascii="Times New Roman" w:hAnsi="Times New Roman" w:cs="Times New Roman"/>
          <w:sz w:val="24"/>
          <w:szCs w:val="24"/>
          <w:u w:val="single"/>
        </w:rPr>
        <w:t>7) Упражнение «Стрельба глазами».</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 xml:space="preserve">Нужно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w:t>
      </w:r>
    </w:p>
    <w:p w:rsidR="00927338" w:rsidRDefault="00927338"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p>
    <w:p w:rsidR="00927338" w:rsidRPr="00887CF2" w:rsidRDefault="009D2A34"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u w:val="single"/>
        </w:rPr>
      </w:pPr>
      <w:r w:rsidRPr="00887CF2">
        <w:rPr>
          <w:rFonts w:ascii="Times New Roman" w:hAnsi="Times New Roman" w:cs="Times New Roman"/>
          <w:sz w:val="24"/>
          <w:szCs w:val="24"/>
          <w:u w:val="single"/>
        </w:rPr>
        <w:t>8</w:t>
      </w:r>
      <w:r w:rsidR="00927338" w:rsidRPr="00887CF2">
        <w:rPr>
          <w:rFonts w:ascii="Times New Roman" w:hAnsi="Times New Roman" w:cs="Times New Roman"/>
          <w:sz w:val="24"/>
          <w:szCs w:val="24"/>
          <w:u w:val="single"/>
        </w:rPr>
        <w:t>) Игра «Картина».</w:t>
      </w:r>
    </w:p>
    <w:p w:rsidR="00927338" w:rsidRDefault="0031578D" w:rsidP="00927338">
      <w:pPr>
        <w:widowControl w:val="0"/>
        <w:tabs>
          <w:tab w:val="left" w:pos="0"/>
        </w:tabs>
        <w:autoSpaceDE w:val="0"/>
        <w:autoSpaceDN w:val="0"/>
        <w:adjustRightInd w:val="0"/>
        <w:spacing w:after="0" w:line="240" w:lineRule="auto"/>
        <w:ind w:left="142" w:right="851"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27338">
        <w:rPr>
          <w:rFonts w:ascii="Times New Roman" w:hAnsi="Times New Roman" w:cs="Times New Roman"/>
          <w:sz w:val="24"/>
          <w:szCs w:val="24"/>
        </w:rPr>
        <w:t>Детям предлагается мысленно перенестись из класса в мир образов картины и совершить прогулку по изображенным на картине уголкам природы, интерьеру и т.п. Если есть время на уроке, можно «изобразить» картину, обыграть ее. Непременное условие этой игры: постараться ощутить на себе эмоциональную атмосферу картины, силу воздействия порой непривычного ее колористического решения, вставая на позицию того или иного героя произведения, пережить вместе с ним какое-либо событие или душевное состояние. Получается очень интересно!</w:t>
      </w:r>
    </w:p>
    <w:p w:rsidR="00927338" w:rsidRDefault="00927338" w:rsidP="00927338">
      <w:pPr>
        <w:spacing w:after="0" w:line="240" w:lineRule="auto"/>
        <w:jc w:val="both"/>
        <w:rPr>
          <w:rFonts w:ascii="Times New Roman" w:eastAsia="Times New Roman" w:hAnsi="Times New Roman" w:cs="Times New Roman"/>
          <w:b/>
          <w:bCs/>
          <w:sz w:val="24"/>
          <w:szCs w:val="24"/>
          <w:lang w:eastAsia="ru-RU"/>
        </w:rPr>
      </w:pPr>
    </w:p>
    <w:p w:rsidR="00927338" w:rsidRDefault="00927338" w:rsidP="009273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Литература:</w:t>
      </w:r>
      <w:r>
        <w:rPr>
          <w:rFonts w:ascii="Times New Roman" w:eastAsia="Times New Roman" w:hAnsi="Times New Roman" w:cs="Times New Roman"/>
          <w:sz w:val="24"/>
          <w:szCs w:val="24"/>
          <w:lang w:eastAsia="ru-RU"/>
        </w:rPr>
        <w:t xml:space="preserve"> </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Абу Али Ибн Сина (Авиценна). Канон врачебной науки. Книга 2-я. Ташкент,1956.</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Адушт Оттоман. Наука о дыхании. – Лейпциг, 1909.</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Бурмин Ю.А., Зверев В.Л.. Подземные кладовые Подмосковья. – М.: Недра, 1982.</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Возвышаева И.В.. Охрана здоровья детей и подростков в Российской Федерации: Законодательные и нормативные аспекты / И.В.Возвышаева // Школа здоровья. – 2001, №1.</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Горяев В.. Здоровье детей – категория педагогическая /Статья/ Воспитание школьников. 1999,№1.</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Дополнительное образование как система технологий сохранения и укрепления здоровья детей: Учебное пособие/ Н.В.Сократов и другие, – Оренбург, 2001.</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Кудряшова Н.И.. Лечение глиной. – М.: издатель Евгений Ващук, 1996.</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Москаленко О.Н. Физминутки в начальной школе. – М.: Граф-пресс, 2004.</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Смирнов Н.К.. Здоровьесберегающие образовательные технологии в работе учителя и школы. – М.: АРКТИ, 2003.</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Соковня- Семенова И.И.. Основы физиологии и гигиены детей и подростков. – М.: Академия, 1999.</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Сократов Н.В., Феофанов В.Н.. Мотивационные основы здоровьесберегающего образования детей: Методические рекомендации. – Оренбург, 2001.</w:t>
      </w:r>
    </w:p>
    <w:p w:rsidR="00927338" w:rsidRDefault="00927338" w:rsidP="00927338">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 Б.М.. Психологические вопросы художественного воспитания. Известия АПН РСФСР. /Выпуск 11. – М. – Л.</w:t>
      </w:r>
    </w:p>
    <w:p w:rsidR="00AC15E7" w:rsidRDefault="00AC15E7" w:rsidP="00927338">
      <w:pPr>
        <w:widowControl w:val="0"/>
        <w:autoSpaceDE w:val="0"/>
        <w:autoSpaceDN w:val="0"/>
        <w:adjustRightInd w:val="0"/>
        <w:spacing w:after="0" w:line="240" w:lineRule="auto"/>
        <w:ind w:right="851" w:firstLine="360"/>
        <w:jc w:val="both"/>
        <w:rPr>
          <w:rFonts w:ascii="Times New Roman" w:eastAsia="Times New Roman" w:hAnsi="Times New Roman" w:cs="Times New Roman"/>
          <w:sz w:val="24"/>
          <w:szCs w:val="24"/>
          <w:lang w:eastAsia="ru-RU"/>
        </w:rPr>
      </w:pPr>
    </w:p>
    <w:p w:rsidR="000B26DF" w:rsidRDefault="000B26DF"/>
    <w:sectPr w:rsidR="000B26DF" w:rsidSect="000B26D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B11" w:rsidRDefault="001E1B11" w:rsidP="00927338">
      <w:pPr>
        <w:spacing w:after="0" w:line="240" w:lineRule="auto"/>
      </w:pPr>
      <w:r>
        <w:separator/>
      </w:r>
    </w:p>
  </w:endnote>
  <w:endnote w:type="continuationSeparator" w:id="0">
    <w:p w:rsidR="001E1B11" w:rsidRDefault="001E1B11" w:rsidP="00927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855"/>
      <w:docPartObj>
        <w:docPartGallery w:val="Page Numbers (Bottom of Page)"/>
        <w:docPartUnique/>
      </w:docPartObj>
    </w:sdtPr>
    <w:sdtEndPr>
      <w:rPr>
        <w:rFonts w:ascii="Times New Roman" w:hAnsi="Times New Roman" w:cs="Times New Roman"/>
      </w:rPr>
    </w:sdtEndPr>
    <w:sdtContent>
      <w:p w:rsidR="0035412E" w:rsidRPr="0035412E" w:rsidRDefault="007045C8">
        <w:pPr>
          <w:pStyle w:val="a5"/>
          <w:jc w:val="right"/>
          <w:rPr>
            <w:rFonts w:ascii="Times New Roman" w:hAnsi="Times New Roman" w:cs="Times New Roman"/>
          </w:rPr>
        </w:pPr>
        <w:r w:rsidRPr="0035412E">
          <w:rPr>
            <w:rFonts w:ascii="Times New Roman" w:hAnsi="Times New Roman" w:cs="Times New Roman"/>
          </w:rPr>
          <w:fldChar w:fldCharType="begin"/>
        </w:r>
        <w:r w:rsidR="0035412E" w:rsidRPr="0035412E">
          <w:rPr>
            <w:rFonts w:ascii="Times New Roman" w:hAnsi="Times New Roman" w:cs="Times New Roman"/>
          </w:rPr>
          <w:instrText xml:space="preserve"> PAGE   \* MERGEFORMAT </w:instrText>
        </w:r>
        <w:r w:rsidRPr="0035412E">
          <w:rPr>
            <w:rFonts w:ascii="Times New Roman" w:hAnsi="Times New Roman" w:cs="Times New Roman"/>
          </w:rPr>
          <w:fldChar w:fldCharType="separate"/>
        </w:r>
        <w:r w:rsidR="00637042">
          <w:rPr>
            <w:rFonts w:ascii="Times New Roman" w:hAnsi="Times New Roman" w:cs="Times New Roman"/>
            <w:noProof/>
          </w:rPr>
          <w:t>6</w:t>
        </w:r>
        <w:r w:rsidRPr="0035412E">
          <w:rPr>
            <w:rFonts w:ascii="Times New Roman" w:hAnsi="Times New Roman" w:cs="Times New Roman"/>
          </w:rPr>
          <w:fldChar w:fldCharType="end"/>
        </w:r>
      </w:p>
    </w:sdtContent>
  </w:sdt>
  <w:p w:rsidR="0035412E" w:rsidRPr="00464D22" w:rsidRDefault="0035412E" w:rsidP="0035412E">
    <w:pPr>
      <w:pStyle w:val="a5"/>
      <w:jc w:val="center"/>
      <w:rPr>
        <w:i/>
      </w:rPr>
    </w:pPr>
    <w:r w:rsidRPr="00464D22">
      <w:rPr>
        <w:rFonts w:ascii="Times New Roman" w:hAnsi="Times New Roman"/>
        <w:i/>
      </w:rPr>
      <w:t>Такранова Тамара Викторовна, учитель изобразительного искусства и черчения,</w:t>
    </w:r>
  </w:p>
  <w:p w:rsidR="00927338" w:rsidRDefault="0035412E" w:rsidP="0035412E">
    <w:pPr>
      <w:pStyle w:val="a5"/>
      <w:jc w:val="center"/>
    </w:pPr>
    <w:r w:rsidRPr="00464D22">
      <w:rPr>
        <w:rFonts w:ascii="Times New Roman" w:hAnsi="Times New Roman"/>
        <w:i/>
      </w:rPr>
      <w:t>М</w:t>
    </w:r>
    <w:r w:rsidRPr="00464D22">
      <w:rPr>
        <w:i/>
      </w:rPr>
      <w:t>БОУ</w:t>
    </w:r>
    <w:r w:rsidRPr="00464D22">
      <w:rPr>
        <w:rFonts w:ascii="Times New Roman" w:hAnsi="Times New Roman"/>
        <w:i/>
      </w:rPr>
      <w:t xml:space="preserve">  Зареченская средняя общеобразовательная школа №2, Тоцкий район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B11" w:rsidRDefault="001E1B11" w:rsidP="00927338">
      <w:pPr>
        <w:spacing w:after="0" w:line="240" w:lineRule="auto"/>
      </w:pPr>
      <w:r>
        <w:separator/>
      </w:r>
    </w:p>
  </w:footnote>
  <w:footnote w:type="continuationSeparator" w:id="0">
    <w:p w:rsidR="001E1B11" w:rsidRDefault="001E1B11" w:rsidP="00927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3AC9"/>
    <w:multiLevelType w:val="multilevel"/>
    <w:tmpl w:val="335E2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5E32BE"/>
    <w:multiLevelType w:val="multilevel"/>
    <w:tmpl w:val="CBD67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AC15E7"/>
    <w:rsid w:val="00064F2D"/>
    <w:rsid w:val="000863D8"/>
    <w:rsid w:val="00091861"/>
    <w:rsid w:val="000B26DF"/>
    <w:rsid w:val="00133B8E"/>
    <w:rsid w:val="001E1B11"/>
    <w:rsid w:val="00305614"/>
    <w:rsid w:val="0031578D"/>
    <w:rsid w:val="0035412E"/>
    <w:rsid w:val="00637042"/>
    <w:rsid w:val="0068316E"/>
    <w:rsid w:val="0070049B"/>
    <w:rsid w:val="007045C8"/>
    <w:rsid w:val="00811427"/>
    <w:rsid w:val="00887CF2"/>
    <w:rsid w:val="00927338"/>
    <w:rsid w:val="00927E6F"/>
    <w:rsid w:val="009D2A34"/>
    <w:rsid w:val="00AC15E7"/>
    <w:rsid w:val="00B952A4"/>
    <w:rsid w:val="00C461AA"/>
    <w:rsid w:val="00C8708C"/>
    <w:rsid w:val="00CD3678"/>
    <w:rsid w:val="00CF79EC"/>
    <w:rsid w:val="00E175A2"/>
    <w:rsid w:val="00EE6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C15E7"/>
    <w:pPr>
      <w:spacing w:after="0" w:line="240" w:lineRule="auto"/>
      <w:ind w:firstLine="54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C15E7"/>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92733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27338"/>
  </w:style>
  <w:style w:type="paragraph" w:styleId="a5">
    <w:name w:val="footer"/>
    <w:basedOn w:val="a"/>
    <w:link w:val="a6"/>
    <w:uiPriority w:val="99"/>
    <w:unhideWhenUsed/>
    <w:rsid w:val="009273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7338"/>
  </w:style>
  <w:style w:type="paragraph" w:styleId="a7">
    <w:name w:val="Body Text"/>
    <w:basedOn w:val="a"/>
    <w:link w:val="a8"/>
    <w:uiPriority w:val="99"/>
    <w:semiHidden/>
    <w:unhideWhenUsed/>
    <w:rsid w:val="00927338"/>
    <w:pPr>
      <w:spacing w:after="120"/>
    </w:pPr>
  </w:style>
  <w:style w:type="character" w:customStyle="1" w:styleId="a8">
    <w:name w:val="Основной текст Знак"/>
    <w:basedOn w:val="a0"/>
    <w:link w:val="a7"/>
    <w:uiPriority w:val="99"/>
    <w:semiHidden/>
    <w:rsid w:val="009273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2765</Words>
  <Characters>15765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2013-03-29T17:39:00Z</cp:lastPrinted>
  <dcterms:created xsi:type="dcterms:W3CDTF">2013-03-27T18:40:00Z</dcterms:created>
  <dcterms:modified xsi:type="dcterms:W3CDTF">2013-04-02T14:31:00Z</dcterms:modified>
</cp:coreProperties>
</file>