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F5A" w:rsidRPr="00F82F5A" w:rsidRDefault="00F82F5A" w:rsidP="00F82F5A">
      <w:pPr>
        <w:jc w:val="center"/>
        <w:rPr>
          <w:rFonts w:ascii="Times New Roman" w:hAnsi="Times New Roman" w:cs="Times New Roman"/>
          <w:b/>
          <w:sz w:val="24"/>
          <w:szCs w:val="24"/>
        </w:rPr>
      </w:pPr>
      <w:r w:rsidRPr="00F82F5A">
        <w:rPr>
          <w:rFonts w:ascii="Times New Roman" w:hAnsi="Times New Roman" w:cs="Times New Roman"/>
          <w:b/>
          <w:sz w:val="24"/>
          <w:szCs w:val="24"/>
        </w:rPr>
        <w:t>Древние образы в народном искусстве</w:t>
      </w:r>
    </w:p>
    <w:p w:rsidR="00F82F5A" w:rsidRPr="00F82F5A" w:rsidRDefault="00F82F5A" w:rsidP="00F82F5A">
      <w:pPr>
        <w:jc w:val="both"/>
        <w:rPr>
          <w:rFonts w:ascii="Times New Roman" w:hAnsi="Times New Roman" w:cs="Times New Roman"/>
          <w:b/>
          <w:sz w:val="24"/>
          <w:szCs w:val="24"/>
        </w:rPr>
      </w:pPr>
      <w:r w:rsidRPr="00F82F5A">
        <w:rPr>
          <w:rFonts w:ascii="Times New Roman" w:hAnsi="Times New Roman" w:cs="Times New Roman"/>
          <w:b/>
          <w:sz w:val="24"/>
          <w:szCs w:val="24"/>
        </w:rPr>
        <w:t>Древние символы в орнаменте</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Изучение языка народного прикладного искусства начинается со знакомства с заклинательным орнаментом — древними образами-символами: солярными знаками, знаками воды и земли, растений</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Крестьянский дом весь был пронизан магическими символами, с помощью которых его обитатели защищались от окружающего их зла и стремились обеспечить себе безопасную жизнь. Защитные символы помещали в самых уязвимых местах двора и избы, ими украшали все проемы и отверстия, через которые могли проникнуть злые духи. Самую высокую точку крыши (щипец) украшало изображение коня, символизирующего солнце в зените (5). На кромке кровли красовались </w:t>
      </w:r>
      <w:proofErr w:type="spellStart"/>
      <w:r w:rsidRPr="00F82F5A">
        <w:rPr>
          <w:rFonts w:ascii="Times New Roman" w:hAnsi="Times New Roman" w:cs="Times New Roman"/>
          <w:sz w:val="24"/>
          <w:szCs w:val="24"/>
        </w:rPr>
        <w:t>причелины</w:t>
      </w:r>
      <w:proofErr w:type="spellEnd"/>
      <w:r w:rsidRPr="00F82F5A">
        <w:rPr>
          <w:rFonts w:ascii="Times New Roman" w:hAnsi="Times New Roman" w:cs="Times New Roman"/>
          <w:sz w:val="24"/>
          <w:szCs w:val="24"/>
        </w:rPr>
        <w:t xml:space="preserve"> (от слова «чело» — лоб) с волнистым узором, символизирующим небесную воду, то есть «хляби небесные»</w:t>
      </w:r>
      <w:r>
        <w:rPr>
          <w:rFonts w:ascii="Times New Roman" w:hAnsi="Times New Roman" w:cs="Times New Roman"/>
          <w:sz w:val="24"/>
          <w:szCs w:val="24"/>
        </w:rPr>
        <w:t xml:space="preserve"> </w:t>
      </w:r>
      <w:r w:rsidRPr="00F82F5A">
        <w:rPr>
          <w:rFonts w:ascii="Times New Roman" w:hAnsi="Times New Roman" w:cs="Times New Roman"/>
          <w:sz w:val="24"/>
          <w:szCs w:val="24"/>
        </w:rPr>
        <w:t xml:space="preserve">(6-8). Волнистые линии, расположенные в два или три ряда, подчеркивали глубину хлябей. Иногда линии дополнялись точками, символизирующими дождевые капли. Сами </w:t>
      </w:r>
      <w:proofErr w:type="spellStart"/>
      <w:r w:rsidRPr="00F82F5A">
        <w:rPr>
          <w:rFonts w:ascii="Times New Roman" w:hAnsi="Times New Roman" w:cs="Times New Roman"/>
          <w:sz w:val="24"/>
          <w:szCs w:val="24"/>
        </w:rPr>
        <w:t>причелины</w:t>
      </w:r>
      <w:proofErr w:type="spellEnd"/>
      <w:r w:rsidRPr="00F82F5A">
        <w:rPr>
          <w:rFonts w:ascii="Times New Roman" w:hAnsi="Times New Roman" w:cs="Times New Roman"/>
          <w:sz w:val="24"/>
          <w:szCs w:val="24"/>
        </w:rPr>
        <w:t xml:space="preserve"> (как и щель между ними) завершались солярным знаком. </w:t>
      </w:r>
    </w:p>
    <w:p w:rsidR="00F82F5A" w:rsidRDefault="00F82F5A" w:rsidP="00F82F5A">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53055" cy="1718945"/>
            <wp:effectExtent l="1905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853055" cy="1718945"/>
                    </a:xfrm>
                    <a:prstGeom prst="rect">
                      <a:avLst/>
                    </a:prstGeom>
                    <a:noFill/>
                    <a:ln w="9525">
                      <a:noFill/>
                      <a:miter lim="800000"/>
                      <a:headEnd/>
                      <a:tailEnd/>
                    </a:ln>
                  </pic:spPr>
                </pic:pic>
              </a:graphicData>
            </a:graphic>
          </wp:inline>
        </w:drawing>
      </w:r>
      <w:r w:rsidRPr="00F82F5A">
        <w:rPr>
          <w:rFonts w:ascii="Times New Roman" w:hAnsi="Times New Roman" w:cs="Times New Roman"/>
          <w:sz w:val="24"/>
          <w:szCs w:val="24"/>
        </w:rPr>
        <w:t>5</w:t>
      </w:r>
      <w:r>
        <w:rPr>
          <w:rFonts w:ascii="Times New Roman" w:hAnsi="Times New Roman" w:cs="Times New Roman"/>
          <w:sz w:val="24"/>
          <w:szCs w:val="24"/>
        </w:rPr>
        <w:t xml:space="preserve"> </w:t>
      </w:r>
    </w:p>
    <w:p w:rsidR="00F82F5A" w:rsidRPr="00F82F5A" w:rsidRDefault="00F82F5A" w:rsidP="00F82F5A">
      <w:pPr>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853055" cy="2687955"/>
            <wp:effectExtent l="1905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2853055" cy="268795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6</w:t>
      </w:r>
    </w:p>
    <w:p w:rsidR="00F82F5A" w:rsidRPr="00F82F5A" w:rsidRDefault="00F82F5A" w:rsidP="00F82F5A">
      <w:pPr>
        <w:jc w:val="both"/>
        <w:rPr>
          <w:rFonts w:ascii="Times New Roman" w:hAnsi="Times New Roman" w:cs="Times New Roman"/>
          <w:sz w:val="24"/>
          <w:szCs w:val="24"/>
        </w:rPr>
      </w:pPr>
    </w:p>
    <w:p w:rsidR="00F82F5A" w:rsidRPr="00F82F5A" w:rsidRDefault="00F82F5A" w:rsidP="00F82F5A">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853055" cy="2467610"/>
            <wp:effectExtent l="1905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2853055" cy="246761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7</w:t>
      </w:r>
    </w:p>
    <w:p w:rsidR="00F82F5A" w:rsidRPr="00F82F5A" w:rsidRDefault="00F82F5A" w:rsidP="00F82F5A">
      <w:pPr>
        <w:jc w:val="both"/>
        <w:rPr>
          <w:rFonts w:ascii="Times New Roman" w:hAnsi="Times New Roman" w:cs="Times New Roman"/>
          <w:sz w:val="24"/>
          <w:szCs w:val="24"/>
        </w:rPr>
      </w:pPr>
    </w:p>
    <w:p w:rsidR="00F82F5A" w:rsidRPr="00F82F5A" w:rsidRDefault="00F82F5A" w:rsidP="00F82F5A">
      <w:pPr>
        <w:jc w:val="center"/>
        <w:rPr>
          <w:rFonts w:ascii="Times New Roman" w:hAnsi="Times New Roman" w:cs="Times New Roman"/>
          <w:sz w:val="24"/>
          <w:szCs w:val="24"/>
        </w:rPr>
      </w:pPr>
      <w:r w:rsidRPr="00F82F5A">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853055" cy="2236470"/>
            <wp:effectExtent l="1905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2853055" cy="223647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8</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Связь между солнцем и изображением колеса известна с древности. Система расположения солярных знаков связана с движением солнца вокруг земли и также пришла из глубокой древности: слева на лице избы располагалось восходящее солнце, конек символизировал полуденное солнце, справа изображали солнце заходящее. Фигура коня подчеркивала движение, так как люди верили в то, что солнце совершает свой дневной путь по небу на конях, а ночью движется по подземному океану на водоплавающих птицах. Образ птицы был связан с небом, поэтому тонкие жерди с крюком на конце, поддерживающие </w:t>
      </w:r>
      <w:proofErr w:type="spellStart"/>
      <w:r w:rsidRPr="00F82F5A">
        <w:rPr>
          <w:rFonts w:ascii="Times New Roman" w:hAnsi="Times New Roman" w:cs="Times New Roman"/>
          <w:sz w:val="24"/>
          <w:szCs w:val="24"/>
        </w:rPr>
        <w:t>водотечный</w:t>
      </w:r>
      <w:proofErr w:type="spellEnd"/>
      <w:r w:rsidRPr="00F82F5A">
        <w:rPr>
          <w:rFonts w:ascii="Times New Roman" w:hAnsi="Times New Roman" w:cs="Times New Roman"/>
          <w:sz w:val="24"/>
          <w:szCs w:val="24"/>
        </w:rPr>
        <w:t xml:space="preserve"> поток, заканчивались изображением птиц-куриц. Эти конструктивные детали, расположенные над дверью, так и назывались «курицы».</w:t>
      </w:r>
    </w:p>
    <w:p w:rsid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Крест, изображенный в круге, и колесо с шестью спицами обозначали не только солнце, но и огонь. Такое изображение называли громовым </w:t>
      </w:r>
      <w:proofErr w:type="spellStart"/>
      <w:r w:rsidRPr="00F82F5A">
        <w:rPr>
          <w:rFonts w:ascii="Times New Roman" w:hAnsi="Times New Roman" w:cs="Times New Roman"/>
          <w:sz w:val="24"/>
          <w:szCs w:val="24"/>
        </w:rPr>
        <w:t>знаком</w:t>
      </w:r>
      <w:proofErr w:type="gramStart"/>
      <w:r w:rsidRPr="00F82F5A">
        <w:rPr>
          <w:rFonts w:ascii="Times New Roman" w:hAnsi="Times New Roman" w:cs="Times New Roman"/>
          <w:sz w:val="24"/>
          <w:szCs w:val="24"/>
        </w:rPr>
        <w:t>,е</w:t>
      </w:r>
      <w:proofErr w:type="gramEnd"/>
      <w:r w:rsidRPr="00F82F5A">
        <w:rPr>
          <w:rFonts w:ascii="Times New Roman" w:hAnsi="Times New Roman" w:cs="Times New Roman"/>
          <w:sz w:val="24"/>
          <w:szCs w:val="24"/>
        </w:rPr>
        <w:t>го</w:t>
      </w:r>
      <w:proofErr w:type="spellEnd"/>
      <w:r w:rsidRPr="00F82F5A">
        <w:rPr>
          <w:rFonts w:ascii="Times New Roman" w:hAnsi="Times New Roman" w:cs="Times New Roman"/>
          <w:sz w:val="24"/>
          <w:szCs w:val="24"/>
        </w:rPr>
        <w:t xml:space="preserve"> </w:t>
      </w:r>
      <w:proofErr w:type="spellStart"/>
      <w:r w:rsidRPr="00F82F5A">
        <w:rPr>
          <w:rFonts w:ascii="Times New Roman" w:hAnsi="Times New Roman" w:cs="Times New Roman"/>
          <w:sz w:val="24"/>
          <w:szCs w:val="24"/>
        </w:rPr>
        <w:t>частовырезали</w:t>
      </w:r>
      <w:proofErr w:type="spellEnd"/>
      <w:r w:rsidRPr="00F82F5A">
        <w:rPr>
          <w:rFonts w:ascii="Times New Roman" w:hAnsi="Times New Roman" w:cs="Times New Roman"/>
          <w:sz w:val="24"/>
          <w:szCs w:val="24"/>
        </w:rPr>
        <w:t xml:space="preserve"> на </w:t>
      </w:r>
      <w:proofErr w:type="spellStart"/>
      <w:r w:rsidRPr="00F82F5A">
        <w:rPr>
          <w:rFonts w:ascii="Times New Roman" w:hAnsi="Times New Roman" w:cs="Times New Roman"/>
          <w:sz w:val="24"/>
          <w:szCs w:val="24"/>
        </w:rPr>
        <w:t>причелинах</w:t>
      </w:r>
      <w:proofErr w:type="spellEnd"/>
      <w:r w:rsidRPr="00F82F5A">
        <w:rPr>
          <w:rFonts w:ascii="Times New Roman" w:hAnsi="Times New Roman" w:cs="Times New Roman"/>
          <w:sz w:val="24"/>
          <w:szCs w:val="24"/>
        </w:rPr>
        <w:t xml:space="preserve"> и на матице (опорная балка, проходящая посередине потолка избы), чтобы молния не ударила в дом и чтобы уберечь дом от пожара. В северорусской резьбе громовой знак вырезали в форме круга с шестью изогнутыми языками пламени, изображающими вращение огненного шара. Показ макрокосма (вся вселенная) в микрокосме (домашний уклад) был для наших предков способом защиты домашнего очага от разлитого в мире зла.</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lastRenderedPageBreak/>
        <w:t xml:space="preserve">В самой избе главным оберегом была печь, где в </w:t>
      </w:r>
      <w:proofErr w:type="spellStart"/>
      <w:r w:rsidRPr="00F82F5A">
        <w:rPr>
          <w:rFonts w:ascii="Times New Roman" w:hAnsi="Times New Roman" w:cs="Times New Roman"/>
          <w:sz w:val="24"/>
          <w:szCs w:val="24"/>
        </w:rPr>
        <w:t>подпечье</w:t>
      </w:r>
      <w:proofErr w:type="spellEnd"/>
      <w:r w:rsidRPr="00F82F5A">
        <w:rPr>
          <w:rFonts w:ascii="Times New Roman" w:hAnsi="Times New Roman" w:cs="Times New Roman"/>
          <w:sz w:val="24"/>
          <w:szCs w:val="24"/>
        </w:rPr>
        <w:t xml:space="preserve"> обитал домовой. Вторым важным оберегом являлась матица с вырезанным на ней колесом Юпитера, которое иногда заменяли православным восьмиконечным крестом. В каждой избе по диагонали от печки находился красный угол, в котором располагался киот (божница) с иконами. В красном углу вешали ритуальные полотенца, украшенные языческим орнаментом, а сам киот украшали резьбой с изображением солярных знаков, хлябей небесных и знаков вспаханной земли.</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Ромбо-точечный знак, часто встречающийся в узорах, символизирует землю и пашню (9). Для древнего земледельца линии, пересекавшие прямоугольник, обозначали полдень, полночь, восход и закат, а также четыре стороны прямоугольного поля, которое вспахивалось плугом в двух направлениях, а потом боронилось в двух направлениях, перпендикулярных бороздам. </w:t>
      </w:r>
    </w:p>
    <w:p w:rsidR="00F82F5A" w:rsidRPr="00F82F5A" w:rsidRDefault="00F82F5A" w:rsidP="00F82F5A">
      <w:pPr>
        <w:jc w:val="both"/>
        <w:rPr>
          <w:rFonts w:ascii="Times New Roman" w:hAnsi="Times New Roman" w:cs="Times New Roman"/>
          <w:sz w:val="24"/>
          <w:szCs w:val="24"/>
        </w:rPr>
      </w:pPr>
    </w:p>
    <w:p w:rsidR="00F82F5A" w:rsidRPr="00F82F5A" w:rsidRDefault="00F82F5A" w:rsidP="00F82F5A">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53055" cy="3095625"/>
            <wp:effectExtent l="1905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2853055" cy="3095625"/>
                    </a:xfrm>
                    <a:prstGeom prst="rect">
                      <a:avLst/>
                    </a:prstGeom>
                    <a:noFill/>
                    <a:ln w="9525">
                      <a:noFill/>
                      <a:miter lim="800000"/>
                      <a:headEnd/>
                      <a:tailEnd/>
                    </a:ln>
                  </pic:spPr>
                </pic:pic>
              </a:graphicData>
            </a:graphic>
          </wp:inline>
        </w:drawing>
      </w:r>
    </w:p>
    <w:p w:rsidR="00F82F5A" w:rsidRPr="00F82F5A" w:rsidRDefault="00F82F5A" w:rsidP="00F82F5A">
      <w:pPr>
        <w:jc w:val="both"/>
        <w:rPr>
          <w:rFonts w:ascii="Times New Roman" w:hAnsi="Times New Roman" w:cs="Times New Roman"/>
          <w:sz w:val="24"/>
          <w:szCs w:val="24"/>
        </w:rPr>
      </w:pPr>
      <w:r>
        <w:rPr>
          <w:rFonts w:ascii="Times New Roman" w:hAnsi="Times New Roman" w:cs="Times New Roman"/>
          <w:sz w:val="24"/>
          <w:szCs w:val="24"/>
        </w:rPr>
        <w:t xml:space="preserve">                                                                   </w:t>
      </w:r>
      <w:r w:rsidRPr="00F82F5A">
        <w:rPr>
          <w:rFonts w:ascii="Times New Roman" w:hAnsi="Times New Roman" w:cs="Times New Roman"/>
          <w:sz w:val="24"/>
          <w:szCs w:val="24"/>
        </w:rPr>
        <w:t>9</w:t>
      </w:r>
      <w:r>
        <w:rPr>
          <w:rFonts w:ascii="Times New Roman" w:hAnsi="Times New Roman" w:cs="Times New Roman"/>
          <w:sz w:val="24"/>
          <w:szCs w:val="24"/>
        </w:rPr>
        <w:t xml:space="preserve">  </w:t>
      </w:r>
      <w:r w:rsidRPr="00F82F5A">
        <w:rPr>
          <w:rFonts w:ascii="Times New Roman" w:hAnsi="Times New Roman" w:cs="Times New Roman"/>
          <w:sz w:val="24"/>
          <w:szCs w:val="24"/>
        </w:rPr>
        <w:t xml:space="preserve"> </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Солярный знак с крестом мог означать и четыре стороны света: север, юг, восток и запад, так как земные координаты определялись по солнцу. Вся бытовая утварь и мебель в избе покрывались заклинательным орнаментом: солярными знаками украшались детские люльки; резными и расписными были спинки стульев и сундуки для праздничной одежды и приданого невесты; символами солнца, воды и земли украшалась посуда.</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Травы, цветы, деревья — самый распространенный сюжет в декоративно-прикладном искусстве многих народов (10). </w:t>
      </w:r>
    </w:p>
    <w:p w:rsidR="00F82F5A" w:rsidRPr="00F82F5A" w:rsidRDefault="00F82F5A" w:rsidP="00F82F5A">
      <w:pPr>
        <w:jc w:val="both"/>
        <w:rPr>
          <w:rFonts w:ascii="Times New Roman" w:hAnsi="Times New Roman" w:cs="Times New Roman"/>
          <w:sz w:val="24"/>
          <w:szCs w:val="24"/>
        </w:rPr>
      </w:pPr>
    </w:p>
    <w:p w:rsidR="00F82F5A" w:rsidRPr="00F82F5A" w:rsidRDefault="00F82F5A" w:rsidP="00F82F5A">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853055" cy="3437255"/>
            <wp:effectExtent l="1905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2853055" cy="3437255"/>
                    </a:xfrm>
                    <a:prstGeom prst="rect">
                      <a:avLst/>
                    </a:prstGeom>
                    <a:noFill/>
                    <a:ln w="9525">
                      <a:noFill/>
                      <a:miter lim="800000"/>
                      <a:headEnd/>
                      <a:tailEnd/>
                    </a:ln>
                  </pic:spPr>
                </pic:pic>
              </a:graphicData>
            </a:graphic>
          </wp:inline>
        </w:drawing>
      </w:r>
    </w:p>
    <w:p w:rsidR="00F82F5A" w:rsidRPr="00F82F5A" w:rsidRDefault="00F82F5A" w:rsidP="00F82F5A">
      <w:pPr>
        <w:jc w:val="both"/>
        <w:rPr>
          <w:rFonts w:ascii="Times New Roman" w:hAnsi="Times New Roman" w:cs="Times New Roman"/>
          <w:sz w:val="24"/>
          <w:szCs w:val="24"/>
        </w:rPr>
      </w:pPr>
      <w:r>
        <w:rPr>
          <w:rFonts w:ascii="Times New Roman" w:hAnsi="Times New Roman" w:cs="Times New Roman"/>
          <w:sz w:val="24"/>
          <w:szCs w:val="24"/>
        </w:rPr>
        <w:t xml:space="preserve">                                                                   </w:t>
      </w:r>
      <w:r w:rsidRPr="00F82F5A">
        <w:rPr>
          <w:rFonts w:ascii="Times New Roman" w:hAnsi="Times New Roman" w:cs="Times New Roman"/>
          <w:sz w:val="24"/>
          <w:szCs w:val="24"/>
        </w:rPr>
        <w:t xml:space="preserve">10 </w:t>
      </w:r>
    </w:p>
    <w:p w:rsidR="00F82F5A" w:rsidRPr="00F82F5A" w:rsidRDefault="00F82F5A" w:rsidP="00F82F5A">
      <w:pPr>
        <w:jc w:val="both"/>
        <w:rPr>
          <w:rFonts w:ascii="Times New Roman" w:hAnsi="Times New Roman" w:cs="Times New Roman"/>
          <w:b/>
          <w:sz w:val="24"/>
          <w:szCs w:val="24"/>
        </w:rPr>
      </w:pPr>
      <w:r w:rsidRPr="00F82F5A">
        <w:rPr>
          <w:rFonts w:ascii="Times New Roman" w:hAnsi="Times New Roman" w:cs="Times New Roman"/>
          <w:b/>
          <w:sz w:val="24"/>
          <w:szCs w:val="24"/>
        </w:rPr>
        <w:t>Древо жизни</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Одно из важных мест среди этих знаков заклинательного орнамента занимает древо жизни.</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«Нет доброго дерева, которое приносило бы худой плод; и нет худого дерева, которое приносило бы плод добрый. Ибо всякое дерево познается по плоду своему; потому что не собирают смокв с терновника, и не снимают винограда с ку</w:t>
      </w:r>
      <w:r w:rsidR="006C2853">
        <w:rPr>
          <w:rFonts w:ascii="Times New Roman" w:hAnsi="Times New Roman" w:cs="Times New Roman"/>
          <w:sz w:val="24"/>
          <w:szCs w:val="24"/>
        </w:rPr>
        <w:t>старника…» (Евангелие от Луки).</w:t>
      </w:r>
    </w:p>
    <w:p w:rsidR="00F82F5A" w:rsidRPr="00F82F5A" w:rsidRDefault="00F82F5A" w:rsidP="00F82F5A">
      <w:pPr>
        <w:jc w:val="both"/>
        <w:rPr>
          <w:rFonts w:ascii="Times New Roman" w:hAnsi="Times New Roman" w:cs="Times New Roman"/>
          <w:sz w:val="24"/>
          <w:szCs w:val="24"/>
        </w:rPr>
      </w:pPr>
      <w:proofErr w:type="gramStart"/>
      <w:r w:rsidRPr="00F82F5A">
        <w:rPr>
          <w:rFonts w:ascii="Times New Roman" w:hAnsi="Times New Roman" w:cs="Times New Roman"/>
          <w:sz w:val="24"/>
          <w:szCs w:val="24"/>
        </w:rPr>
        <w:t>Деревья изображались на вышитых полотенцах, на рубахах, передниках, кокошниках; расцветали чудесными цветами на расписных сундуках, поставцах и прялках, на буквицах (буква «Ж» («живете») изображена в виде дерева на стенах Дмитриевско</w:t>
      </w:r>
      <w:r w:rsidR="006C2853">
        <w:rPr>
          <w:rFonts w:ascii="Times New Roman" w:hAnsi="Times New Roman" w:cs="Times New Roman"/>
          <w:sz w:val="24"/>
          <w:szCs w:val="24"/>
        </w:rPr>
        <w:t>го собора в г. Владимире (11).</w:t>
      </w:r>
      <w:proofErr w:type="gramEnd"/>
    </w:p>
    <w:p w:rsidR="00F82F5A" w:rsidRPr="00F82F5A" w:rsidRDefault="006C2853" w:rsidP="00F82F5A">
      <w:pPr>
        <w:jc w:val="center"/>
        <w:rPr>
          <w:rFonts w:ascii="Times New Roman" w:hAnsi="Times New Roman" w:cs="Times New Roman"/>
          <w:sz w:val="24"/>
          <w:szCs w:val="24"/>
        </w:rPr>
      </w:pPr>
      <w:r w:rsidRPr="006C2853">
        <w:rPr>
          <w:rFonts w:ascii="Times New Roman" w:hAnsi="Times New Roman" w:cs="Times New Roman"/>
          <w:sz w:val="24"/>
          <w:szCs w:val="24"/>
        </w:rPr>
        <w:drawing>
          <wp:inline distT="0" distB="0" distL="0" distR="0">
            <wp:extent cx="2041104" cy="2640306"/>
            <wp:effectExtent l="19050" t="0" r="0" b="0"/>
            <wp:docPr id="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2041925" cy="264136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11</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lastRenderedPageBreak/>
        <w:t xml:space="preserve"> Жизнь славян была тесно связана с лесом. Он поражал воображение древнего человека своей красотой и таинственностью и давал ему пищу, одежду, строительный материал. В древности для человека не существовало неодушевленных предметов, и в образе дерева была найдена наиболее наглядная параллель с жизнью самого человека. Шум леса, шелест листьев воспринимались как разговор деревьев, а треск сломанной ветки и скрип сухого дерева — как болезненный стон. Дерево могло даже проливать кровь — сок. С увяданием дерева ассоциировалось горе. Так же как и человек, дерево проходило четыре стадии жизни: рождение, рост, старение, смерть.</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Люди в древности поклонялись и лесу, и деревьям, особенно таким, чей срок жизни значительно превышал сроки человеческой жизни (дуб, кедр, ива, лиственница, сикомор и др.). В лесах выделялись особые «почитаемые» деревья, обычно большой высоты или толщины. В народных сказках, загадках, песнях говорится то о яблоне с золотыми листьями и плодами, дающими молодость; то о чудесной золотой сосне, на которой «птицы райские поют песни царские»; то о чудном дубе, который стоит на </w:t>
      </w:r>
      <w:proofErr w:type="spellStart"/>
      <w:r w:rsidRPr="00F82F5A">
        <w:rPr>
          <w:rFonts w:ascii="Times New Roman" w:hAnsi="Times New Roman" w:cs="Times New Roman"/>
          <w:sz w:val="24"/>
          <w:szCs w:val="24"/>
        </w:rPr>
        <w:t>окиян-море</w:t>
      </w:r>
      <w:proofErr w:type="spellEnd"/>
      <w:r w:rsidRPr="00F82F5A">
        <w:rPr>
          <w:rFonts w:ascii="Times New Roman" w:hAnsi="Times New Roman" w:cs="Times New Roman"/>
          <w:sz w:val="24"/>
          <w:szCs w:val="24"/>
        </w:rPr>
        <w:t xml:space="preserve"> или поднимается до самого неба. Эти образы со временем перешли и в классическую литературу: «У лукоморья дуб зеленый…» — всем с детства знакомые слова из поэмы А.С. Пушкина «Руслан и Людмила».</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Русским народом придумано огромное количество пословиц, связанных с деревьями:</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Старое дерево скрипит, да не ломается.</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Старый дуб не скоро сломится.</w:t>
      </w:r>
    </w:p>
    <w:p w:rsid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Чужая сторона — дремучий бор.</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Дерево держится корнями, а человек друзьями.</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Дерево не поранишь, соку не достанешь.</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Дерево немо, а </w:t>
      </w:r>
      <w:proofErr w:type="spellStart"/>
      <w:r w:rsidRPr="00F82F5A">
        <w:rPr>
          <w:rFonts w:ascii="Times New Roman" w:hAnsi="Times New Roman" w:cs="Times New Roman"/>
          <w:sz w:val="24"/>
          <w:szCs w:val="24"/>
        </w:rPr>
        <w:t>вежеству</w:t>
      </w:r>
      <w:proofErr w:type="spellEnd"/>
      <w:r w:rsidRPr="00F82F5A">
        <w:rPr>
          <w:rFonts w:ascii="Times New Roman" w:hAnsi="Times New Roman" w:cs="Times New Roman"/>
          <w:sz w:val="24"/>
          <w:szCs w:val="24"/>
        </w:rPr>
        <w:t xml:space="preserve"> учит.</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Дерево ценят по плодам, а человека по делам.</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Деревья скоро </w:t>
      </w:r>
      <w:proofErr w:type="gramStart"/>
      <w:r w:rsidRPr="00F82F5A">
        <w:rPr>
          <w:rFonts w:ascii="Times New Roman" w:hAnsi="Times New Roman" w:cs="Times New Roman"/>
          <w:sz w:val="24"/>
          <w:szCs w:val="24"/>
        </w:rPr>
        <w:t>садят</w:t>
      </w:r>
      <w:proofErr w:type="gramEnd"/>
      <w:r w:rsidRPr="00F82F5A">
        <w:rPr>
          <w:rFonts w:ascii="Times New Roman" w:hAnsi="Times New Roman" w:cs="Times New Roman"/>
          <w:sz w:val="24"/>
          <w:szCs w:val="24"/>
        </w:rPr>
        <w:t>, да не скоро с них плоды едят.</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Гни дерево, пока гнется; учи дитятко, пока слушается.</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Чужая сторона — дремучий бор.</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Считалось, что некоторые породы деревьев (дуб, береза, сосна) могут быть доброжелательны к человеку, помогать ему своей энергией, и если к такому дереву прижаться ладонями и затылком, то можно ощутить прилив сил. Такие деревья особенно почитались в языческие времена. Но были и деревья «</w:t>
      </w:r>
      <w:proofErr w:type="gramStart"/>
      <w:r w:rsidRPr="00F82F5A">
        <w:rPr>
          <w:rFonts w:ascii="Times New Roman" w:hAnsi="Times New Roman" w:cs="Times New Roman"/>
          <w:sz w:val="24"/>
          <w:szCs w:val="24"/>
        </w:rPr>
        <w:t>поганые</w:t>
      </w:r>
      <w:proofErr w:type="gramEnd"/>
      <w:r w:rsidRPr="00F82F5A">
        <w:rPr>
          <w:rFonts w:ascii="Times New Roman" w:hAnsi="Times New Roman" w:cs="Times New Roman"/>
          <w:sz w:val="24"/>
          <w:szCs w:val="24"/>
        </w:rPr>
        <w:t>», которые ухудшали самочувствие — достаточно сравнить священную дубраву и сырой осинник. Однако и «</w:t>
      </w:r>
      <w:proofErr w:type="gramStart"/>
      <w:r w:rsidRPr="00F82F5A">
        <w:rPr>
          <w:rFonts w:ascii="Times New Roman" w:hAnsi="Times New Roman" w:cs="Times New Roman"/>
          <w:sz w:val="24"/>
          <w:szCs w:val="24"/>
        </w:rPr>
        <w:t>поганые</w:t>
      </w:r>
      <w:proofErr w:type="gramEnd"/>
      <w:r w:rsidRPr="00F82F5A">
        <w:rPr>
          <w:rFonts w:ascii="Times New Roman" w:hAnsi="Times New Roman" w:cs="Times New Roman"/>
          <w:sz w:val="24"/>
          <w:szCs w:val="24"/>
        </w:rPr>
        <w:t>» могли приносить пользу, снимая боль, излишнее напряжение. «На осину» произносили заговор от зубной боли, терли десны кусочком этого дерева, осиновое полено рекомендовали класть в ноги от судорог, а рачительные хозяйки покрывали квашеную капусту кружком, сделанным из осины, чтобы та не перекисала.</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lastRenderedPageBreak/>
        <w:t>Древние предания сохранили народные представления о том, что жизнь различных деревьев тесно связана с жизнью лесных дев.</w:t>
      </w:r>
    </w:p>
    <w:p w:rsidR="00F82F5A" w:rsidRPr="00F82F5A" w:rsidRDefault="00F82F5A" w:rsidP="00F82F5A">
      <w:pPr>
        <w:jc w:val="both"/>
        <w:rPr>
          <w:rFonts w:ascii="Times New Roman" w:hAnsi="Times New Roman" w:cs="Times New Roman"/>
          <w:sz w:val="24"/>
          <w:szCs w:val="24"/>
        </w:rPr>
      </w:pPr>
      <w:proofErr w:type="spellStart"/>
      <w:r w:rsidRPr="00F82F5A">
        <w:rPr>
          <w:rFonts w:ascii="Times New Roman" w:hAnsi="Times New Roman" w:cs="Times New Roman"/>
          <w:sz w:val="24"/>
          <w:szCs w:val="24"/>
        </w:rPr>
        <w:t>Древеницы</w:t>
      </w:r>
      <w:proofErr w:type="spellEnd"/>
      <w:r w:rsidRPr="00F82F5A">
        <w:rPr>
          <w:rFonts w:ascii="Times New Roman" w:hAnsi="Times New Roman" w:cs="Times New Roman"/>
          <w:sz w:val="24"/>
          <w:szCs w:val="24"/>
        </w:rPr>
        <w:t xml:space="preserve"> в лесу заплетали</w:t>
      </w:r>
    </w:p>
    <w:p w:rsidR="00F82F5A" w:rsidRPr="00F82F5A" w:rsidRDefault="00F82F5A" w:rsidP="00F82F5A">
      <w:pPr>
        <w:jc w:val="both"/>
        <w:rPr>
          <w:rFonts w:ascii="Times New Roman" w:hAnsi="Times New Roman" w:cs="Times New Roman"/>
          <w:sz w:val="24"/>
          <w:szCs w:val="24"/>
        </w:rPr>
      </w:pPr>
      <w:proofErr w:type="spellStart"/>
      <w:r w:rsidRPr="00F82F5A">
        <w:rPr>
          <w:rFonts w:ascii="Times New Roman" w:hAnsi="Times New Roman" w:cs="Times New Roman"/>
          <w:sz w:val="24"/>
          <w:szCs w:val="24"/>
        </w:rPr>
        <w:t>Замурудные</w:t>
      </w:r>
      <w:proofErr w:type="spellEnd"/>
      <w:r w:rsidRPr="00F82F5A">
        <w:rPr>
          <w:rFonts w:ascii="Times New Roman" w:hAnsi="Times New Roman" w:cs="Times New Roman"/>
          <w:sz w:val="24"/>
          <w:szCs w:val="24"/>
        </w:rPr>
        <w:t xml:space="preserve"> </w:t>
      </w:r>
      <w:proofErr w:type="spellStart"/>
      <w:proofErr w:type="gramStart"/>
      <w:r w:rsidRPr="00F82F5A">
        <w:rPr>
          <w:rFonts w:ascii="Times New Roman" w:hAnsi="Times New Roman" w:cs="Times New Roman"/>
          <w:sz w:val="24"/>
          <w:szCs w:val="24"/>
        </w:rPr>
        <w:t>мхи-волоса</w:t>
      </w:r>
      <w:proofErr w:type="spellEnd"/>
      <w:proofErr w:type="gramEnd"/>
      <w:r w:rsidRPr="00F82F5A">
        <w:rPr>
          <w:rFonts w:ascii="Times New Roman" w:hAnsi="Times New Roman" w:cs="Times New Roman"/>
          <w:sz w:val="24"/>
          <w:szCs w:val="24"/>
        </w:rPr>
        <w:t>.</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Высоко </w:t>
      </w:r>
      <w:proofErr w:type="gramStart"/>
      <w:r w:rsidRPr="00F82F5A">
        <w:rPr>
          <w:rFonts w:ascii="Times New Roman" w:hAnsi="Times New Roman" w:cs="Times New Roman"/>
          <w:sz w:val="24"/>
          <w:szCs w:val="24"/>
        </w:rPr>
        <w:t>пряди-космы</w:t>
      </w:r>
      <w:proofErr w:type="gramEnd"/>
      <w:r w:rsidRPr="00F82F5A">
        <w:rPr>
          <w:rFonts w:ascii="Times New Roman" w:hAnsi="Times New Roman" w:cs="Times New Roman"/>
          <w:sz w:val="24"/>
          <w:szCs w:val="24"/>
        </w:rPr>
        <w:t xml:space="preserve"> взлетали,</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Заметали, мели небеса.</w:t>
      </w:r>
    </w:p>
    <w:p w:rsidR="00F82F5A" w:rsidRPr="00D262F7" w:rsidRDefault="00D262F7" w:rsidP="00F82F5A">
      <w:pPr>
        <w:jc w:val="both"/>
        <w:rPr>
          <w:rFonts w:ascii="Times New Roman" w:hAnsi="Times New Roman" w:cs="Times New Roman"/>
          <w:i/>
          <w:sz w:val="24"/>
          <w:szCs w:val="24"/>
        </w:rPr>
      </w:pPr>
      <w:r>
        <w:rPr>
          <w:rFonts w:ascii="Times New Roman" w:hAnsi="Times New Roman" w:cs="Times New Roman"/>
          <w:sz w:val="24"/>
          <w:szCs w:val="24"/>
        </w:rPr>
        <w:t xml:space="preserve">           </w:t>
      </w:r>
      <w:r w:rsidR="00F82F5A" w:rsidRPr="00D262F7">
        <w:rPr>
          <w:rFonts w:ascii="Times New Roman" w:hAnsi="Times New Roman" w:cs="Times New Roman"/>
          <w:i/>
          <w:sz w:val="24"/>
          <w:szCs w:val="24"/>
        </w:rPr>
        <w:t>С. Городецкий</w:t>
      </w:r>
      <w:proofErr w:type="gramStart"/>
      <w:r w:rsidR="00F82F5A" w:rsidRPr="00D262F7">
        <w:rPr>
          <w:rFonts w:ascii="Times New Roman" w:hAnsi="Times New Roman" w:cs="Times New Roman"/>
          <w:i/>
          <w:sz w:val="24"/>
          <w:szCs w:val="24"/>
        </w:rPr>
        <w:t xml:space="preserve"> .</w:t>
      </w:r>
      <w:proofErr w:type="gramEnd"/>
      <w:r w:rsidR="00F82F5A" w:rsidRPr="00D262F7">
        <w:rPr>
          <w:rFonts w:ascii="Times New Roman" w:hAnsi="Times New Roman" w:cs="Times New Roman"/>
          <w:i/>
          <w:sz w:val="24"/>
          <w:szCs w:val="24"/>
        </w:rPr>
        <w:t xml:space="preserve"> </w:t>
      </w:r>
      <w:proofErr w:type="spellStart"/>
      <w:r w:rsidR="00F82F5A" w:rsidRPr="00D262F7">
        <w:rPr>
          <w:rFonts w:ascii="Times New Roman" w:hAnsi="Times New Roman" w:cs="Times New Roman"/>
          <w:i/>
          <w:sz w:val="24"/>
          <w:szCs w:val="24"/>
        </w:rPr>
        <w:t>Древеницы</w:t>
      </w:r>
      <w:proofErr w:type="spellEnd"/>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Каждую рану, наносимую дереву, лесная дева чувствовала как свою собственную, и если дерево погибало, то вместе с ним погибала и она.</w:t>
      </w:r>
    </w:p>
    <w:p w:rsidR="00D262F7"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Славянские предания рассказывают о том, что на востоке, за морем — там, где растут сады с золотыми и серебряными деревьями, а источники текут серебром и золотом, обитает солнце. Известны многочисленные народные сказания о чудесных небесных садах, и по подобию тех райских садов на земле существовали священные рощи и леса. Благоговение перед деревьями сохранилось и после принятия христианства — народ еще долго рассказывал о духах, обитающих в дремучих лесах, и совершал под сенью деревьев свои обряды. Праздники «Встреча Весны», «Троица», «Иван Купала» (считалось, что в ночь на Ивана Купала деревья переходят с места на место и разговаривают между собой) справлялись еще в начале ХХ века.</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Элементы языческой культуры вошли и в христианство. И в наши дни на праздник Рождества Христова храм украшают еловыми ветками; на праздник «Вход Господень в Иерусалим» (Вербное воскресенье) люди приносят освящать в храм ветки вербы и ивы; на Троицу храм украшают березками, травами и цветами и застилают пол храма свежескошенной травой.</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Так же как в земных лесах обитали лесные духи, в небесных жили духи облачные, а сами тучи древний человек представлял себе небесными деревьями. Дождевые тучи были уподоблены деревьям-великанам, обнимающим собой весь мир. Ветви их обращены вниз — к земле, а корни простираются до самого высокого неба.</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О таком всемирном древе сохранились предания у многих народов. На этом дереве, ветви которого растут вниз, а корни вверх, покоятся все миры. </w:t>
      </w:r>
      <w:proofErr w:type="gramStart"/>
      <w:r w:rsidRPr="00F82F5A">
        <w:rPr>
          <w:rFonts w:ascii="Times New Roman" w:hAnsi="Times New Roman" w:cs="Times New Roman"/>
          <w:sz w:val="24"/>
          <w:szCs w:val="24"/>
        </w:rPr>
        <w:t>Такое вселенское древо отделяет мир космического от мира хаотического и организует все жизненное пространство.</w:t>
      </w:r>
      <w:proofErr w:type="gramEnd"/>
      <w:r w:rsidRPr="00F82F5A">
        <w:rPr>
          <w:rFonts w:ascii="Times New Roman" w:hAnsi="Times New Roman" w:cs="Times New Roman"/>
          <w:sz w:val="24"/>
          <w:szCs w:val="24"/>
        </w:rPr>
        <w:t xml:space="preserve"> Оно делится по вертикали на три части: верхнюю — ветви, среднюю — ствол, нижнюю — корни. </w:t>
      </w:r>
      <w:proofErr w:type="gramStart"/>
      <w:r w:rsidRPr="00F82F5A">
        <w:rPr>
          <w:rFonts w:ascii="Times New Roman" w:hAnsi="Times New Roman" w:cs="Times New Roman"/>
          <w:sz w:val="24"/>
          <w:szCs w:val="24"/>
        </w:rPr>
        <w:t>Основные зоны вселенной: верхняя — небесное царство (царство истины, которое носило название «правь»), средняя — земля (видимый материальный мир, называемый «явь») и нижняя — подземное царство (потусторонний мир, царство мертвых — «навь»).</w:t>
      </w:r>
      <w:proofErr w:type="gramEnd"/>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С помощью образа древа и сегодня можно представить прошлое (предки), настоящее (ныне живущее поколение) и будущее (потомки), такое древо называют генеалогическим (генеалогическое древо св. Анны. 1417 — 12). </w:t>
      </w:r>
    </w:p>
    <w:p w:rsidR="00F82F5A" w:rsidRPr="00F82F5A" w:rsidRDefault="00D262F7" w:rsidP="006C2853">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853055" cy="3943985"/>
            <wp:effectExtent l="19050" t="0" r="4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2853055" cy="394398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82F5A" w:rsidRPr="00F82F5A">
        <w:rPr>
          <w:rFonts w:ascii="Times New Roman" w:hAnsi="Times New Roman" w:cs="Times New Roman"/>
          <w:sz w:val="24"/>
          <w:szCs w:val="24"/>
        </w:rPr>
        <w:t>12</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В этом образе в древности также видели три части тела: голову, туловище, ноги, а иногда три стихии: огонь, воду, землю.</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По народным представлениям, в чудесных садах на деревьях весенних туч зрели золотые плоды, дававшие вечную молодость, здоровье и красоту. В русских сказках эти плоды известны как </w:t>
      </w:r>
      <w:proofErr w:type="spellStart"/>
      <w:r w:rsidRPr="00F82F5A">
        <w:rPr>
          <w:rFonts w:ascii="Times New Roman" w:hAnsi="Times New Roman" w:cs="Times New Roman"/>
          <w:sz w:val="24"/>
          <w:szCs w:val="24"/>
        </w:rPr>
        <w:t>молодильные</w:t>
      </w:r>
      <w:proofErr w:type="spellEnd"/>
      <w:r w:rsidRPr="00F82F5A">
        <w:rPr>
          <w:rFonts w:ascii="Times New Roman" w:hAnsi="Times New Roman" w:cs="Times New Roman"/>
          <w:sz w:val="24"/>
          <w:szCs w:val="24"/>
        </w:rPr>
        <w:t xml:space="preserve"> яблоки. С листьев такого дерева капала живая вода </w:t>
      </w:r>
      <w:proofErr w:type="spellStart"/>
      <w:r w:rsidRPr="00F82F5A">
        <w:rPr>
          <w:rFonts w:ascii="Times New Roman" w:hAnsi="Times New Roman" w:cs="Times New Roman"/>
          <w:sz w:val="24"/>
          <w:szCs w:val="24"/>
        </w:rPr>
        <w:t>амрит</w:t>
      </w:r>
      <w:proofErr w:type="spellEnd"/>
      <w:r w:rsidRPr="00F82F5A">
        <w:rPr>
          <w:rFonts w:ascii="Times New Roman" w:hAnsi="Times New Roman" w:cs="Times New Roman"/>
          <w:sz w:val="24"/>
          <w:szCs w:val="24"/>
        </w:rPr>
        <w:t xml:space="preserve"> и мед (дождь и роса). Под деревом росли целебные травы. И </w:t>
      </w:r>
      <w:proofErr w:type="spellStart"/>
      <w:r w:rsidRPr="00F82F5A">
        <w:rPr>
          <w:rFonts w:ascii="Times New Roman" w:hAnsi="Times New Roman" w:cs="Times New Roman"/>
          <w:sz w:val="24"/>
          <w:szCs w:val="24"/>
        </w:rPr>
        <w:t>молодильные</w:t>
      </w:r>
      <w:proofErr w:type="spellEnd"/>
      <w:r w:rsidRPr="00F82F5A">
        <w:rPr>
          <w:rFonts w:ascii="Times New Roman" w:hAnsi="Times New Roman" w:cs="Times New Roman"/>
          <w:sz w:val="24"/>
          <w:szCs w:val="24"/>
        </w:rPr>
        <w:t xml:space="preserve"> яблоки, и живая вода обладали волшебной силой вызывать весну с ее благодатными дождями, золотыми молниями и светозарным солнцем.</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По стволу чудесного дерева часто сновала белка, в образе которой представляли сверкающую в тучах молнию. Белка-молния грызла золотые небесные орехи, росшие на древе-туче. Так же как и яблоки, золотые орехи обладали силой посылать плодородие. Эти народные представления отчасти дошли до нас и в хорошо знакомых с детства строчках:</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Ель растет перед дворцом,</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А под ней хрустальный дом;</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Белка там живет ручная,</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Да затейница такая!</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Белка песенки поет</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Да орешки всё грызет,</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А орешки не простые,</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lastRenderedPageBreak/>
        <w:t xml:space="preserve"> Всё скорлупки золотые,</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Ядра — чистый изумруд…</w:t>
      </w:r>
    </w:p>
    <w:p w:rsidR="00F82F5A" w:rsidRPr="00D262F7" w:rsidRDefault="00D262F7" w:rsidP="00F82F5A">
      <w:pPr>
        <w:jc w:val="both"/>
        <w:rPr>
          <w:rFonts w:ascii="Times New Roman" w:hAnsi="Times New Roman" w:cs="Times New Roman"/>
          <w:i/>
          <w:sz w:val="24"/>
          <w:szCs w:val="24"/>
        </w:rPr>
      </w:pPr>
      <w:r>
        <w:rPr>
          <w:rFonts w:ascii="Times New Roman" w:hAnsi="Times New Roman" w:cs="Times New Roman"/>
          <w:i/>
          <w:sz w:val="24"/>
          <w:szCs w:val="24"/>
        </w:rPr>
        <w:t xml:space="preserve">                       </w:t>
      </w:r>
      <w:r w:rsidR="00F82F5A" w:rsidRPr="00D262F7">
        <w:rPr>
          <w:rFonts w:ascii="Times New Roman" w:hAnsi="Times New Roman" w:cs="Times New Roman"/>
          <w:i/>
          <w:sz w:val="24"/>
          <w:szCs w:val="24"/>
        </w:rPr>
        <w:t>А.С. Пушкин</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На самой вершине дерева, в его ветвях, жили птицы: орел, сокол, ворон. Их изображения часто можно встретить в вышивках. На уровне ствола изображались люди и звери, чаще всего копытные: олени, кони, лоси, коровы, а также пчелы. Под корнями обитали змеи, лягушки, мыши, рыбы, бобры и выдры.</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Симметрично расположенные по обе стороны от ствола фигуры образуют горизонтальную структуру мирового древа. Справа и слева от древа располагались участники ритуала, основной целью которого являлось обеспечение благополучия, плодородия, потомства и богатства.</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У нанайцев мировое древо изображалось на женских свадебных халатах, а в ветвях такого древа плодились души людей, спускавшиеся в виде птиц на землю, чтобы войти </w:t>
      </w:r>
      <w:proofErr w:type="gramStart"/>
      <w:r w:rsidRPr="00F82F5A">
        <w:rPr>
          <w:rFonts w:ascii="Times New Roman" w:hAnsi="Times New Roman" w:cs="Times New Roman"/>
          <w:sz w:val="24"/>
          <w:szCs w:val="24"/>
        </w:rPr>
        <w:t>в</w:t>
      </w:r>
      <w:proofErr w:type="gramEnd"/>
      <w:r w:rsidRPr="00F82F5A">
        <w:rPr>
          <w:rFonts w:ascii="Times New Roman" w:hAnsi="Times New Roman" w:cs="Times New Roman"/>
          <w:sz w:val="24"/>
          <w:szCs w:val="24"/>
        </w:rPr>
        <w:t xml:space="preserve"> чрево женщины (13). На одном из вариантов нанайского древа изображены девять духов, висящих над тремя деревьями; у ствола центрального дерева стоят две человеческие фигуры, сзади которых изображен жертвенный стол, а к стволу дерева привязаны лошади. Между ветвями центрального дерева изображено солнце.</w:t>
      </w:r>
    </w:p>
    <w:p w:rsidR="00F82F5A" w:rsidRPr="00F82F5A" w:rsidRDefault="00D262F7" w:rsidP="00D262F7">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53055" cy="3767455"/>
            <wp:effectExtent l="1905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2853055" cy="3767455"/>
                    </a:xfrm>
                    <a:prstGeom prst="rect">
                      <a:avLst/>
                    </a:prstGeom>
                    <a:noFill/>
                    <a:ln w="9525">
                      <a:noFill/>
                      <a:miter lim="800000"/>
                      <a:headEnd/>
                      <a:tailEnd/>
                    </a:ln>
                  </pic:spPr>
                </pic:pic>
              </a:graphicData>
            </a:graphic>
          </wp:inline>
        </w:drawing>
      </w:r>
      <w:r w:rsidR="00F82F5A" w:rsidRPr="00F82F5A">
        <w:rPr>
          <w:rFonts w:ascii="Times New Roman" w:hAnsi="Times New Roman" w:cs="Times New Roman"/>
          <w:sz w:val="24"/>
          <w:szCs w:val="24"/>
        </w:rPr>
        <w:t xml:space="preserve">13 </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На мировом древе ацтекского календаря «</w:t>
      </w:r>
      <w:proofErr w:type="spellStart"/>
      <w:r w:rsidRPr="00F82F5A">
        <w:rPr>
          <w:rFonts w:ascii="Times New Roman" w:hAnsi="Times New Roman" w:cs="Times New Roman"/>
          <w:sz w:val="24"/>
          <w:szCs w:val="24"/>
        </w:rPr>
        <w:t>Тоналяматль</w:t>
      </w:r>
      <w:proofErr w:type="spellEnd"/>
      <w:r w:rsidRPr="00F82F5A">
        <w:rPr>
          <w:rFonts w:ascii="Times New Roman" w:hAnsi="Times New Roman" w:cs="Times New Roman"/>
          <w:sz w:val="24"/>
          <w:szCs w:val="24"/>
        </w:rPr>
        <w:t>» изображен человек, взбирающийся на дерево, по сторонам которого находятся боги солнца и смерти (14). Жизнь противопоставляется смерти.</w:t>
      </w:r>
    </w:p>
    <w:p w:rsidR="00F82F5A" w:rsidRPr="00F82F5A" w:rsidRDefault="00F82F5A" w:rsidP="00F82F5A">
      <w:pPr>
        <w:jc w:val="both"/>
        <w:rPr>
          <w:rFonts w:ascii="Times New Roman" w:hAnsi="Times New Roman" w:cs="Times New Roman"/>
          <w:sz w:val="24"/>
          <w:szCs w:val="24"/>
        </w:rPr>
      </w:pPr>
    </w:p>
    <w:p w:rsidR="00F82F5A" w:rsidRPr="00F82F5A" w:rsidRDefault="00F82F5A" w:rsidP="00D262F7">
      <w:pPr>
        <w:jc w:val="center"/>
        <w:rPr>
          <w:rFonts w:ascii="Times New Roman" w:hAnsi="Times New Roman" w:cs="Times New Roman"/>
          <w:sz w:val="24"/>
          <w:szCs w:val="24"/>
        </w:rPr>
      </w:pPr>
      <w:r w:rsidRPr="00F82F5A">
        <w:rPr>
          <w:rFonts w:ascii="Times New Roman" w:hAnsi="Times New Roman" w:cs="Times New Roman"/>
          <w:sz w:val="24"/>
          <w:szCs w:val="24"/>
        </w:rPr>
        <w:lastRenderedPageBreak/>
        <w:t xml:space="preserve">14 </w:t>
      </w:r>
      <w:r w:rsidR="00D262F7">
        <w:rPr>
          <w:rFonts w:ascii="Times New Roman" w:hAnsi="Times New Roman" w:cs="Times New Roman"/>
          <w:noProof/>
          <w:sz w:val="24"/>
          <w:szCs w:val="24"/>
          <w:lang w:eastAsia="ru-RU"/>
        </w:rPr>
        <w:drawing>
          <wp:inline distT="0" distB="0" distL="0" distR="0">
            <wp:extent cx="2853055" cy="2291715"/>
            <wp:effectExtent l="1905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2853055" cy="2291715"/>
                    </a:xfrm>
                    <a:prstGeom prst="rect">
                      <a:avLst/>
                    </a:prstGeom>
                    <a:noFill/>
                    <a:ln w="9525">
                      <a:noFill/>
                      <a:miter lim="800000"/>
                      <a:headEnd/>
                      <a:tailEnd/>
                    </a:ln>
                  </pic:spPr>
                </pic:pic>
              </a:graphicData>
            </a:graphic>
          </wp:inline>
        </w:drawing>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Древо смерти является более редким вариантом мирового древа, чем древо жизни, известны такие его названия, как «древо нисхождения», «древо подземного царства», «древо зла». Упоминание о таком древе сохранилось в сказке о Кощее Бессмертном: «…на море, на океане есть остров, на том острове дуб стоит, под дубом сундук зарыт, в сундуке — заяц, в зайце — утка, в утке — яйцо, а в яйце — моя смерть». Образ древа смерти нашел отображение и в стихотворении А.С. Пушкина «Анчар»:</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В пустыне чахлой и скупой,</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На почве, зноем раскаленной,</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Анчар, как грозный часовой,</w:t>
      </w:r>
    </w:p>
    <w:p w:rsidR="00F82F5A" w:rsidRPr="00F82F5A" w:rsidRDefault="00F82F5A" w:rsidP="00F82F5A">
      <w:pPr>
        <w:jc w:val="both"/>
        <w:rPr>
          <w:rFonts w:ascii="Times New Roman" w:hAnsi="Times New Roman" w:cs="Times New Roman"/>
          <w:sz w:val="24"/>
          <w:szCs w:val="24"/>
        </w:rPr>
      </w:pP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Стоит — один во всей вселенной.</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Природа жаждущих степей</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Его в день гнева породила</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И зелень мертвую ветвей</w:t>
      </w:r>
    </w:p>
    <w:p w:rsidR="00F82F5A" w:rsidRPr="00F82F5A" w:rsidRDefault="00F82F5A" w:rsidP="00F82F5A">
      <w:pPr>
        <w:jc w:val="both"/>
        <w:rPr>
          <w:rFonts w:ascii="Times New Roman" w:hAnsi="Times New Roman" w:cs="Times New Roman"/>
          <w:sz w:val="24"/>
          <w:szCs w:val="24"/>
        </w:rPr>
      </w:pP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И корни ядом напоила.</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Яд каплет сквозь его кору,</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К полудню </w:t>
      </w:r>
      <w:proofErr w:type="spellStart"/>
      <w:r w:rsidRPr="00F82F5A">
        <w:rPr>
          <w:rFonts w:ascii="Times New Roman" w:hAnsi="Times New Roman" w:cs="Times New Roman"/>
          <w:sz w:val="24"/>
          <w:szCs w:val="24"/>
        </w:rPr>
        <w:t>растопясь</w:t>
      </w:r>
      <w:proofErr w:type="spellEnd"/>
      <w:r w:rsidRPr="00F82F5A">
        <w:rPr>
          <w:rFonts w:ascii="Times New Roman" w:hAnsi="Times New Roman" w:cs="Times New Roman"/>
          <w:sz w:val="24"/>
          <w:szCs w:val="24"/>
        </w:rPr>
        <w:t xml:space="preserve"> </w:t>
      </w:r>
      <w:proofErr w:type="gramStart"/>
      <w:r w:rsidRPr="00F82F5A">
        <w:rPr>
          <w:rFonts w:ascii="Times New Roman" w:hAnsi="Times New Roman" w:cs="Times New Roman"/>
          <w:sz w:val="24"/>
          <w:szCs w:val="24"/>
        </w:rPr>
        <w:t>от</w:t>
      </w:r>
      <w:proofErr w:type="gramEnd"/>
      <w:r w:rsidRPr="00F82F5A">
        <w:rPr>
          <w:rFonts w:ascii="Times New Roman" w:hAnsi="Times New Roman" w:cs="Times New Roman"/>
          <w:sz w:val="24"/>
          <w:szCs w:val="24"/>
        </w:rPr>
        <w:t xml:space="preserve"> зною,</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И застывает ввечеру</w:t>
      </w:r>
    </w:p>
    <w:p w:rsidR="00F82F5A" w:rsidRPr="00F82F5A" w:rsidRDefault="00F82F5A" w:rsidP="00F82F5A">
      <w:pPr>
        <w:jc w:val="both"/>
        <w:rPr>
          <w:rFonts w:ascii="Times New Roman" w:hAnsi="Times New Roman" w:cs="Times New Roman"/>
          <w:sz w:val="24"/>
          <w:szCs w:val="24"/>
        </w:rPr>
      </w:pP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Густой прозрачною смолою.</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К нему и птица не летит,</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И тигр нейдет — лишь вихорь черный</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lastRenderedPageBreak/>
        <w:t xml:space="preserve"> На древо смерти набежит</w:t>
      </w:r>
    </w:p>
    <w:p w:rsidR="00F82F5A" w:rsidRPr="00F82F5A" w:rsidRDefault="00F82F5A" w:rsidP="00F82F5A">
      <w:pPr>
        <w:jc w:val="both"/>
        <w:rPr>
          <w:rFonts w:ascii="Times New Roman" w:hAnsi="Times New Roman" w:cs="Times New Roman"/>
          <w:sz w:val="24"/>
          <w:szCs w:val="24"/>
        </w:rPr>
      </w:pP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И мчится прочь, уже тлетворный.</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И если туча оросит,</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Блуждая, лист его дремучий,</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С его ветвей, уж </w:t>
      </w:r>
      <w:proofErr w:type="gramStart"/>
      <w:r w:rsidRPr="00F82F5A">
        <w:rPr>
          <w:rFonts w:ascii="Times New Roman" w:hAnsi="Times New Roman" w:cs="Times New Roman"/>
          <w:sz w:val="24"/>
          <w:szCs w:val="24"/>
        </w:rPr>
        <w:t>ядовит</w:t>
      </w:r>
      <w:proofErr w:type="gramEnd"/>
      <w:r w:rsidRPr="00F82F5A">
        <w:rPr>
          <w:rFonts w:ascii="Times New Roman" w:hAnsi="Times New Roman" w:cs="Times New Roman"/>
          <w:sz w:val="24"/>
          <w:szCs w:val="24"/>
        </w:rPr>
        <w:t>,</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Стекает дождь в песок горючий…</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Еще один из вариантов мирового древа — древо познания. Представления о нем связаны с глубиной постижения окружающего мира, с нахождением истины. Образы древа познания и древа жизни описаны в Библии. Древо жизни — это райский образ небесного хлеба, вкушая который, человек будет жить вечно.</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«…И произрастил Господь Бог из земли всякое дерево, приятное на вид и хорошее для пищи, и дерево жизни посреди рая, и дерево познания добра и зла.</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И заповедал Господь Бог человеку, говоря: от всякого дерева в саду ты будешь есть;</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А от дерева познания добра и зла, не ешь от него; ибо в день, в который ты вкусишь от него, </w:t>
      </w:r>
      <w:proofErr w:type="spellStart"/>
      <w:r w:rsidRPr="00F82F5A">
        <w:rPr>
          <w:rFonts w:ascii="Times New Roman" w:hAnsi="Times New Roman" w:cs="Times New Roman"/>
          <w:sz w:val="24"/>
          <w:szCs w:val="24"/>
        </w:rPr>
        <w:t>смертию</w:t>
      </w:r>
      <w:proofErr w:type="spellEnd"/>
      <w:r w:rsidRPr="00F82F5A">
        <w:rPr>
          <w:rFonts w:ascii="Times New Roman" w:hAnsi="Times New Roman" w:cs="Times New Roman"/>
          <w:sz w:val="24"/>
          <w:szCs w:val="24"/>
        </w:rPr>
        <w:t xml:space="preserve"> умрешь.</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И сказала жена змею</w:t>
      </w:r>
      <w:proofErr w:type="gramStart"/>
      <w:r w:rsidRPr="00F82F5A">
        <w:rPr>
          <w:rFonts w:ascii="Times New Roman" w:hAnsi="Times New Roman" w:cs="Times New Roman"/>
          <w:sz w:val="24"/>
          <w:szCs w:val="24"/>
        </w:rPr>
        <w:t>… Т</w:t>
      </w:r>
      <w:proofErr w:type="gramEnd"/>
      <w:r w:rsidRPr="00F82F5A">
        <w:rPr>
          <w:rFonts w:ascii="Times New Roman" w:hAnsi="Times New Roman" w:cs="Times New Roman"/>
          <w:sz w:val="24"/>
          <w:szCs w:val="24"/>
        </w:rPr>
        <w:t>олько плодов дерева, которое среди рая, сказал Бог, не ешьте и не прикасайтесь к ним, чтобы вам не умереть.</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И сказал змей жене: нет, не умрете;</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Но знает Бог, что в день, в который вы вкусите их, откроются глаза ваши, и вы будете как боги, знающие добро и зло.</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И увидела жена, что дерево хорошо для пищи, и что оно приятно для глаз и вожделенно, потому что дает знание; и взяла плодов его, и ела; и дала также мужу своему, и он ел.</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И открылись глаза у них обоих…</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И сказал Господь Бог жене: что ты это сделала? Жена сказала: змей обольстил меня, и я ела.</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Адаму же сказал: за то, что ты послушал голоса жены твоей и ел от дерева, о котором Я заповедал тебе, сказав: «не ешь от него», проклята земля за тебя; со </w:t>
      </w:r>
      <w:proofErr w:type="spellStart"/>
      <w:r w:rsidRPr="00F82F5A">
        <w:rPr>
          <w:rFonts w:ascii="Times New Roman" w:hAnsi="Times New Roman" w:cs="Times New Roman"/>
          <w:sz w:val="24"/>
          <w:szCs w:val="24"/>
        </w:rPr>
        <w:t>скорбию</w:t>
      </w:r>
      <w:proofErr w:type="spellEnd"/>
      <w:r w:rsidRPr="00F82F5A">
        <w:rPr>
          <w:rFonts w:ascii="Times New Roman" w:hAnsi="Times New Roman" w:cs="Times New Roman"/>
          <w:sz w:val="24"/>
          <w:szCs w:val="24"/>
        </w:rPr>
        <w:t xml:space="preserve"> будешь питаться от нее во все дни жизни твоей.</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И сказал Господь Бог: вот, Адам стал как один из Нас, зная добро и зло; и теперь </w:t>
      </w:r>
      <w:proofErr w:type="gramStart"/>
      <w:r w:rsidRPr="00F82F5A">
        <w:rPr>
          <w:rFonts w:ascii="Times New Roman" w:hAnsi="Times New Roman" w:cs="Times New Roman"/>
          <w:sz w:val="24"/>
          <w:szCs w:val="24"/>
        </w:rPr>
        <w:t>как бы не простер</w:t>
      </w:r>
      <w:proofErr w:type="gramEnd"/>
      <w:r w:rsidRPr="00F82F5A">
        <w:rPr>
          <w:rFonts w:ascii="Times New Roman" w:hAnsi="Times New Roman" w:cs="Times New Roman"/>
          <w:sz w:val="24"/>
          <w:szCs w:val="24"/>
        </w:rPr>
        <w:t xml:space="preserve"> он руки своей, и не взял также от древа жизни, и не вкусил, и не стал жить вечно.</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И выслал его Господь Бог из сада </w:t>
      </w:r>
      <w:proofErr w:type="spellStart"/>
      <w:r w:rsidRPr="00F82F5A">
        <w:rPr>
          <w:rFonts w:ascii="Times New Roman" w:hAnsi="Times New Roman" w:cs="Times New Roman"/>
          <w:sz w:val="24"/>
          <w:szCs w:val="24"/>
        </w:rPr>
        <w:t>Едемского</w:t>
      </w:r>
      <w:proofErr w:type="spellEnd"/>
      <w:r w:rsidRPr="00F82F5A">
        <w:rPr>
          <w:rFonts w:ascii="Times New Roman" w:hAnsi="Times New Roman" w:cs="Times New Roman"/>
          <w:sz w:val="24"/>
          <w:szCs w:val="24"/>
        </w:rPr>
        <w:t>, чтобы возделывать землю, из которой он взят.</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И изгнал Адама, и поставил на востоке у сада </w:t>
      </w:r>
      <w:proofErr w:type="spellStart"/>
      <w:r w:rsidRPr="00F82F5A">
        <w:rPr>
          <w:rFonts w:ascii="Times New Roman" w:hAnsi="Times New Roman" w:cs="Times New Roman"/>
          <w:sz w:val="24"/>
          <w:szCs w:val="24"/>
        </w:rPr>
        <w:t>Едемского</w:t>
      </w:r>
      <w:proofErr w:type="spellEnd"/>
      <w:r w:rsidRPr="00F82F5A">
        <w:rPr>
          <w:rFonts w:ascii="Times New Roman" w:hAnsi="Times New Roman" w:cs="Times New Roman"/>
          <w:sz w:val="24"/>
          <w:szCs w:val="24"/>
        </w:rPr>
        <w:t xml:space="preserve"> херувима и пламенный меч обращающийся, чтобы охранять путь к дереву жизни» («Бытие», гл. 2, 3).</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lastRenderedPageBreak/>
        <w:t>Изгнание из рая, отлучение от древа жизни связано с представлением об утраченном бессмертии.</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Сербская церковь сохранила древнейший обычай — плач о древе жизни, оставленном в раю. В праздник Рождества Христова выносится дерево (дуб) с листьями и висящими на нем яблоками. Дерево является символом вечности. Под печальные песнопения ствол опускают в огонь и листья мгновенно увядают. Эти листья люди благоговейно берут себе на память о древе жизни, а к яблокам никто не прикасается.</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Древо жизни также упоминается в «Откровен</w:t>
      </w:r>
      <w:proofErr w:type="gramStart"/>
      <w:r w:rsidRPr="00F82F5A">
        <w:rPr>
          <w:rFonts w:ascii="Times New Roman" w:hAnsi="Times New Roman" w:cs="Times New Roman"/>
          <w:sz w:val="24"/>
          <w:szCs w:val="24"/>
        </w:rPr>
        <w:t>ии Иоа</w:t>
      </w:r>
      <w:proofErr w:type="gramEnd"/>
      <w:r w:rsidRPr="00F82F5A">
        <w:rPr>
          <w:rFonts w:ascii="Times New Roman" w:hAnsi="Times New Roman" w:cs="Times New Roman"/>
          <w:sz w:val="24"/>
          <w:szCs w:val="24"/>
        </w:rPr>
        <w:t>нна Богослова»:</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«…И показал мне чистую реку воды жизни, светлую, как кристалл, исходящую от престола Бога и Агнца.</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Среди улицы его, и по ту и по другую сторону реки, древо жизни, двенадцать раз приносящее плоды, дающее на каждый месяц плод свой; и листья дерева — для исцеления народов…»</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Одна из древних рукописей XIV в. рассказывает, что центром вселенной является «древо… </w:t>
      </w:r>
      <w:proofErr w:type="spellStart"/>
      <w:r w:rsidRPr="00F82F5A">
        <w:rPr>
          <w:rFonts w:ascii="Times New Roman" w:hAnsi="Times New Roman" w:cs="Times New Roman"/>
          <w:sz w:val="24"/>
          <w:szCs w:val="24"/>
        </w:rPr>
        <w:t>златовидно</w:t>
      </w:r>
      <w:proofErr w:type="spellEnd"/>
      <w:r w:rsidRPr="00F82F5A">
        <w:rPr>
          <w:rFonts w:ascii="Times New Roman" w:hAnsi="Times New Roman" w:cs="Times New Roman"/>
          <w:sz w:val="24"/>
          <w:szCs w:val="24"/>
        </w:rPr>
        <w:t xml:space="preserve"> в огненной красоте; оно покрывает ветвями весь рай, имеет же листья от всех дерев и плоды тоже; исходит от него сладкое благоухание…». В образе мирового древа воплотилась символическая связь по вертикали трех миров: небесного, земного и подземного, само древо — это ось мира.</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Вариантом мирового древа была модель вселенной с мировой горой. Любое вертикальное сооружение: церковь, пагода, пирамида, </w:t>
      </w:r>
      <w:proofErr w:type="spellStart"/>
      <w:r w:rsidRPr="00F82F5A">
        <w:rPr>
          <w:rFonts w:ascii="Times New Roman" w:hAnsi="Times New Roman" w:cs="Times New Roman"/>
          <w:sz w:val="24"/>
          <w:szCs w:val="24"/>
        </w:rPr>
        <w:t>зиккурат</w:t>
      </w:r>
      <w:proofErr w:type="spellEnd"/>
      <w:r w:rsidRPr="00F82F5A">
        <w:rPr>
          <w:rFonts w:ascii="Times New Roman" w:hAnsi="Times New Roman" w:cs="Times New Roman"/>
          <w:sz w:val="24"/>
          <w:szCs w:val="24"/>
        </w:rPr>
        <w:t xml:space="preserve"> (Вавилонская башня) — являлось вертикалью в центре вселенной. В русской крестьянской избе такой вертикалью была печь.</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У славян мировым древом считался дуб, он часто упоминается в устном народном творчестве. По представлениям древних, именно на дубе держатся три великих мира — небо, земля, ад. На его ветвях гнездятся птицы-молнии, а у корней лежит страшная змея. Возле дуба текут целебные источники. Сохранились предания о дубах, существовавших еще до сотворения мира. Известна сказка о том, как старик полез на дуб, выросший до самого неба.</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Предполагается, что слово «дуб» изначально имело значение «любое дерево», что до сих пор слышно в таких словах, как «дубина». Позже словом «дуб» стали называть крепкое и долговечное дерево, посвященное богу-громовержцу Перуну. Древний человек добывал огонь из дерева, так же и Перун добывал грозовое пламя из дерева-тучи. Перун, зажигая грозовое пламя, шлет на землю дожди (сок дерева-тучи), а с ними изобилие земных плодов. Перед идолом Перуна горел живой огонь, добываемый трением из дубового дерева.</w:t>
      </w:r>
    </w:p>
    <w:p w:rsidR="00C26615"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Еще одним священным деревом у славян была береза. В старинном заговоре говорится: «На море, на океане, на острове Буяне стоит белая береза вниз ветвями, вверх кореньями». Береза считалась символом </w:t>
      </w:r>
      <w:proofErr w:type="spellStart"/>
      <w:r w:rsidRPr="00F82F5A">
        <w:rPr>
          <w:rFonts w:ascii="Times New Roman" w:hAnsi="Times New Roman" w:cs="Times New Roman"/>
          <w:sz w:val="24"/>
          <w:szCs w:val="24"/>
        </w:rPr>
        <w:t>берегинь</w:t>
      </w:r>
      <w:proofErr w:type="spellEnd"/>
      <w:r w:rsidRPr="00F82F5A">
        <w:rPr>
          <w:rFonts w:ascii="Times New Roman" w:hAnsi="Times New Roman" w:cs="Times New Roman"/>
          <w:sz w:val="24"/>
          <w:szCs w:val="24"/>
        </w:rPr>
        <w:t xml:space="preserve">. Береза принимала участие в </w:t>
      </w:r>
      <w:proofErr w:type="spellStart"/>
      <w:r w:rsidRPr="00F82F5A">
        <w:rPr>
          <w:rFonts w:ascii="Times New Roman" w:hAnsi="Times New Roman" w:cs="Times New Roman"/>
          <w:sz w:val="24"/>
          <w:szCs w:val="24"/>
        </w:rPr>
        <w:t>троицких</w:t>
      </w:r>
      <w:proofErr w:type="spellEnd"/>
      <w:r w:rsidRPr="00F82F5A">
        <w:rPr>
          <w:rFonts w:ascii="Times New Roman" w:hAnsi="Times New Roman" w:cs="Times New Roman"/>
          <w:sz w:val="24"/>
          <w:szCs w:val="24"/>
        </w:rPr>
        <w:t xml:space="preserve"> обрядах, проходивших на седьмой неделе после Пасхи и связанных с прощанием с весной и встречей лета. Дома и улицы деревни украшали березками и цветами, а девушки завивали березки, заплетая ветки в косы, и украшали голову венком из березовых ветвей.</w:t>
      </w:r>
      <w:r w:rsidR="00C26615">
        <w:rPr>
          <w:rFonts w:ascii="Times New Roman" w:hAnsi="Times New Roman" w:cs="Times New Roman"/>
          <w:sz w:val="24"/>
          <w:szCs w:val="24"/>
        </w:rPr>
        <w:t xml:space="preserve"> </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lastRenderedPageBreak/>
        <w:t>Считалось, что особыми свойствами обладает осина. Убитую змею надо было повесить на осину (иногда на ясень), чтобы змея не ожила и не укусила. В одной из былин рассказывается, что когда Добрыня убил Змея, то повесил его на осину и сказал: «</w:t>
      </w:r>
      <w:proofErr w:type="spellStart"/>
      <w:r w:rsidRPr="00F82F5A">
        <w:rPr>
          <w:rFonts w:ascii="Times New Roman" w:hAnsi="Times New Roman" w:cs="Times New Roman"/>
          <w:sz w:val="24"/>
          <w:szCs w:val="24"/>
        </w:rPr>
        <w:t>Сушися</w:t>
      </w:r>
      <w:proofErr w:type="spellEnd"/>
      <w:r w:rsidRPr="00F82F5A">
        <w:rPr>
          <w:rFonts w:ascii="Times New Roman" w:hAnsi="Times New Roman" w:cs="Times New Roman"/>
          <w:sz w:val="24"/>
          <w:szCs w:val="24"/>
        </w:rPr>
        <w:t xml:space="preserve"> ты, Змей </w:t>
      </w:r>
      <w:proofErr w:type="spellStart"/>
      <w:r w:rsidRPr="00F82F5A">
        <w:rPr>
          <w:rFonts w:ascii="Times New Roman" w:hAnsi="Times New Roman" w:cs="Times New Roman"/>
          <w:sz w:val="24"/>
          <w:szCs w:val="24"/>
        </w:rPr>
        <w:t>Горынчище</w:t>
      </w:r>
      <w:proofErr w:type="spellEnd"/>
      <w:r w:rsidRPr="00F82F5A">
        <w:rPr>
          <w:rFonts w:ascii="Times New Roman" w:hAnsi="Times New Roman" w:cs="Times New Roman"/>
          <w:sz w:val="24"/>
          <w:szCs w:val="24"/>
        </w:rPr>
        <w:t xml:space="preserve">, на той осине на </w:t>
      </w:r>
      <w:proofErr w:type="spellStart"/>
      <w:r w:rsidRPr="00F82F5A">
        <w:rPr>
          <w:rFonts w:ascii="Times New Roman" w:hAnsi="Times New Roman" w:cs="Times New Roman"/>
          <w:sz w:val="24"/>
          <w:szCs w:val="24"/>
        </w:rPr>
        <w:t>кляпыя</w:t>
      </w:r>
      <w:proofErr w:type="spellEnd"/>
      <w:r w:rsidRPr="00F82F5A">
        <w:rPr>
          <w:rFonts w:ascii="Times New Roman" w:hAnsi="Times New Roman" w:cs="Times New Roman"/>
          <w:sz w:val="24"/>
          <w:szCs w:val="24"/>
        </w:rPr>
        <w:t xml:space="preserve">». Осина спасала от колдунов и от ведьм. Во время праздника Ивана Купала (7 июля) для отвода темных сил в дверях скотного двора ставили молодое осиновое деревце, вырванное с корнем. Заостренный осиновый кол получил в народе название </w:t>
      </w:r>
      <w:proofErr w:type="spellStart"/>
      <w:r w:rsidRPr="00F82F5A">
        <w:rPr>
          <w:rFonts w:ascii="Times New Roman" w:hAnsi="Times New Roman" w:cs="Times New Roman"/>
          <w:sz w:val="24"/>
          <w:szCs w:val="24"/>
        </w:rPr>
        <w:t>Перуновой</w:t>
      </w:r>
      <w:proofErr w:type="spellEnd"/>
      <w:r w:rsidRPr="00F82F5A">
        <w:rPr>
          <w:rFonts w:ascii="Times New Roman" w:hAnsi="Times New Roman" w:cs="Times New Roman"/>
          <w:sz w:val="24"/>
          <w:szCs w:val="24"/>
        </w:rPr>
        <w:t xml:space="preserve"> палицы. По преданию, Иуда, предавший Христа, повесился на осине, от этого до сих пор трепещут ее листья даже в безветренную погоду.</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Ива и верба в народном сознании были связаны с началом жизни, так как первыми зацветают после зимних холодов. Во время входа Иисуса в Иерусалим народ приветствовал его пальмовыми ветками. На Руси пальмовые ветки заменяются ветками вербы или ивы, отсюда и название праздника — Вербное воскресенье.</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В Древнем Египте в «Книге мертвых» </w:t>
      </w:r>
      <w:proofErr w:type="gramStart"/>
      <w:r w:rsidRPr="00F82F5A">
        <w:rPr>
          <w:rFonts w:ascii="Times New Roman" w:hAnsi="Times New Roman" w:cs="Times New Roman"/>
          <w:sz w:val="24"/>
          <w:szCs w:val="24"/>
        </w:rPr>
        <w:t>умершего</w:t>
      </w:r>
      <w:proofErr w:type="gramEnd"/>
      <w:r w:rsidRPr="00F82F5A">
        <w:rPr>
          <w:rFonts w:ascii="Times New Roman" w:hAnsi="Times New Roman" w:cs="Times New Roman"/>
          <w:sz w:val="24"/>
          <w:szCs w:val="24"/>
        </w:rPr>
        <w:t xml:space="preserve"> приглашали спуститься в виде птицы на прекрасный сикомор с плодами жизни. Так душа познавала свою божественную сущность и свое происхождение от бога Ра. На некоторых древнеегипетских изображениях женское божество в ветвях древа жизни поит умершего напитком жизни, небесным эликсиром бессмертия, который поднимается по дереву из подземного царства</w:t>
      </w:r>
      <w:r w:rsidR="00D262F7">
        <w:rPr>
          <w:rFonts w:ascii="Times New Roman" w:hAnsi="Times New Roman" w:cs="Times New Roman"/>
          <w:sz w:val="24"/>
          <w:szCs w:val="24"/>
        </w:rPr>
        <w:t>.</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В «Голубиной книге» (русских народных духовных стихах) говорится о кипарисе:</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Кипарис-древо всем древам </w:t>
      </w:r>
      <w:proofErr w:type="spellStart"/>
      <w:r w:rsidRPr="00F82F5A">
        <w:rPr>
          <w:rFonts w:ascii="Times New Roman" w:hAnsi="Times New Roman" w:cs="Times New Roman"/>
          <w:sz w:val="24"/>
          <w:szCs w:val="24"/>
        </w:rPr>
        <w:t>мати</w:t>
      </w:r>
      <w:proofErr w:type="spellEnd"/>
      <w:r w:rsidRPr="00F82F5A">
        <w:rPr>
          <w:rFonts w:ascii="Times New Roman" w:hAnsi="Times New Roman" w:cs="Times New Roman"/>
          <w:sz w:val="24"/>
          <w:szCs w:val="24"/>
        </w:rPr>
        <w:t>.</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Почему то древо всем древам </w:t>
      </w:r>
      <w:proofErr w:type="spellStart"/>
      <w:r w:rsidRPr="00F82F5A">
        <w:rPr>
          <w:rFonts w:ascii="Times New Roman" w:hAnsi="Times New Roman" w:cs="Times New Roman"/>
          <w:sz w:val="24"/>
          <w:szCs w:val="24"/>
        </w:rPr>
        <w:t>мати</w:t>
      </w:r>
      <w:proofErr w:type="spellEnd"/>
      <w:r w:rsidRPr="00F82F5A">
        <w:rPr>
          <w:rFonts w:ascii="Times New Roman" w:hAnsi="Times New Roman" w:cs="Times New Roman"/>
          <w:sz w:val="24"/>
          <w:szCs w:val="24"/>
        </w:rPr>
        <w:t>?</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w:t>
      </w:r>
      <w:proofErr w:type="gramStart"/>
      <w:r w:rsidRPr="00F82F5A">
        <w:rPr>
          <w:rFonts w:ascii="Times New Roman" w:hAnsi="Times New Roman" w:cs="Times New Roman"/>
          <w:sz w:val="24"/>
          <w:szCs w:val="24"/>
        </w:rPr>
        <w:t>На</w:t>
      </w:r>
      <w:proofErr w:type="gramEnd"/>
      <w:r w:rsidRPr="00F82F5A">
        <w:rPr>
          <w:rFonts w:ascii="Times New Roman" w:hAnsi="Times New Roman" w:cs="Times New Roman"/>
          <w:sz w:val="24"/>
          <w:szCs w:val="24"/>
        </w:rPr>
        <w:t xml:space="preserve"> </w:t>
      </w:r>
      <w:proofErr w:type="gramStart"/>
      <w:r w:rsidRPr="00F82F5A">
        <w:rPr>
          <w:rFonts w:ascii="Times New Roman" w:hAnsi="Times New Roman" w:cs="Times New Roman"/>
          <w:sz w:val="24"/>
          <w:szCs w:val="24"/>
        </w:rPr>
        <w:t>тем</w:t>
      </w:r>
      <w:proofErr w:type="gramEnd"/>
      <w:r w:rsidRPr="00F82F5A">
        <w:rPr>
          <w:rFonts w:ascii="Times New Roman" w:hAnsi="Times New Roman" w:cs="Times New Roman"/>
          <w:sz w:val="24"/>
          <w:szCs w:val="24"/>
        </w:rPr>
        <w:t xml:space="preserve"> древе на кипарисе</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Объявился нам животворящий крест.</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На тем на кресте </w:t>
      </w:r>
      <w:proofErr w:type="gramStart"/>
      <w:r w:rsidRPr="00F82F5A">
        <w:rPr>
          <w:rFonts w:ascii="Times New Roman" w:hAnsi="Times New Roman" w:cs="Times New Roman"/>
          <w:sz w:val="24"/>
          <w:szCs w:val="24"/>
        </w:rPr>
        <w:t>на</w:t>
      </w:r>
      <w:proofErr w:type="gramEnd"/>
      <w:r w:rsidRPr="00F82F5A">
        <w:rPr>
          <w:rFonts w:ascii="Times New Roman" w:hAnsi="Times New Roman" w:cs="Times New Roman"/>
          <w:sz w:val="24"/>
          <w:szCs w:val="24"/>
        </w:rPr>
        <w:t xml:space="preserve"> животворящем</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Распят был сам </w:t>
      </w:r>
      <w:proofErr w:type="spellStart"/>
      <w:r w:rsidRPr="00F82F5A">
        <w:rPr>
          <w:rFonts w:ascii="Times New Roman" w:hAnsi="Times New Roman" w:cs="Times New Roman"/>
          <w:sz w:val="24"/>
          <w:szCs w:val="24"/>
        </w:rPr>
        <w:t>Исус</w:t>
      </w:r>
      <w:proofErr w:type="spellEnd"/>
      <w:r w:rsidRPr="00F82F5A">
        <w:rPr>
          <w:rFonts w:ascii="Times New Roman" w:hAnsi="Times New Roman" w:cs="Times New Roman"/>
          <w:sz w:val="24"/>
          <w:szCs w:val="24"/>
        </w:rPr>
        <w:t xml:space="preserve"> Христос,</w:t>
      </w:r>
    </w:p>
    <w:p w:rsidR="00D262F7"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w:t>
      </w:r>
      <w:proofErr w:type="spellStart"/>
      <w:r w:rsidRPr="00F82F5A">
        <w:rPr>
          <w:rFonts w:ascii="Times New Roman" w:hAnsi="Times New Roman" w:cs="Times New Roman"/>
          <w:sz w:val="24"/>
          <w:szCs w:val="24"/>
        </w:rPr>
        <w:t>Исус</w:t>
      </w:r>
      <w:proofErr w:type="spellEnd"/>
      <w:r w:rsidRPr="00F82F5A">
        <w:rPr>
          <w:rFonts w:ascii="Times New Roman" w:hAnsi="Times New Roman" w:cs="Times New Roman"/>
          <w:sz w:val="24"/>
          <w:szCs w:val="24"/>
        </w:rPr>
        <w:t xml:space="preserve"> Христос, Царь Небесный, свет, –</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Потому кипарис всем древам </w:t>
      </w:r>
      <w:proofErr w:type="spellStart"/>
      <w:r w:rsidRPr="00F82F5A">
        <w:rPr>
          <w:rFonts w:ascii="Times New Roman" w:hAnsi="Times New Roman" w:cs="Times New Roman"/>
          <w:sz w:val="24"/>
          <w:szCs w:val="24"/>
        </w:rPr>
        <w:t>мати</w:t>
      </w:r>
      <w:proofErr w:type="spellEnd"/>
      <w:r w:rsidRPr="00F82F5A">
        <w:rPr>
          <w:rFonts w:ascii="Times New Roman" w:hAnsi="Times New Roman" w:cs="Times New Roman"/>
          <w:sz w:val="24"/>
          <w:szCs w:val="24"/>
        </w:rPr>
        <w:t>.</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В древнегреческом мифе рассказывается о друге Аполлона юном Кипарисе. Во время охоты Кипарис случайно убил своего любимого оленя, посвященного нимфам. Горе Кипариса было так велико, что он захотел умереть вместе с оленем и молил Аполлона, чтобы бог дал ему грустить вечно. Аполлон внял мольбе и превратил юношу в дерево. Кудри его стали темно-зеленой хвоей, тело одела кора. Аполлон, печально глядя на стройное высокое дерево, пожелал, чтобы кипарис всегда скорбел о чужом горе и всегда был со </w:t>
      </w:r>
      <w:proofErr w:type="gramStart"/>
      <w:r w:rsidRPr="00F82F5A">
        <w:rPr>
          <w:rFonts w:ascii="Times New Roman" w:hAnsi="Times New Roman" w:cs="Times New Roman"/>
          <w:sz w:val="24"/>
          <w:szCs w:val="24"/>
        </w:rPr>
        <w:t>скорбящими</w:t>
      </w:r>
      <w:proofErr w:type="gramEnd"/>
      <w:r w:rsidRPr="00F82F5A">
        <w:rPr>
          <w:rFonts w:ascii="Times New Roman" w:hAnsi="Times New Roman" w:cs="Times New Roman"/>
          <w:sz w:val="24"/>
          <w:szCs w:val="24"/>
        </w:rPr>
        <w:t>. С тех пор у дверей дома, где умирал человек, греки стали вешать ветвь кипариса, его хвоей украшали погребальные костры и сажали кипарисы у могил.</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О лавре рассказывает вариант античного мифа об Аполлоне и дочери речного бога нимфе Дафне. Влюбленный Аполлон пытался догнать нимфу, но прекрасная Дафна обратилась к своему отцу Пенею и попросила отнять у нее облик, причиняющий ей страдания. </w:t>
      </w:r>
      <w:proofErr w:type="gramStart"/>
      <w:r w:rsidRPr="00F82F5A">
        <w:rPr>
          <w:rFonts w:ascii="Times New Roman" w:hAnsi="Times New Roman" w:cs="Times New Roman"/>
          <w:sz w:val="24"/>
          <w:szCs w:val="24"/>
        </w:rPr>
        <w:t xml:space="preserve">Кора тут </w:t>
      </w:r>
      <w:r w:rsidRPr="00F82F5A">
        <w:rPr>
          <w:rFonts w:ascii="Times New Roman" w:hAnsi="Times New Roman" w:cs="Times New Roman"/>
          <w:sz w:val="24"/>
          <w:szCs w:val="24"/>
        </w:rPr>
        <w:lastRenderedPageBreak/>
        <w:t>же покрыла ее нежное тело, волосы обратились в листву, а руки, поднятые к небу, — в ветви лавра (</w:t>
      </w:r>
      <w:proofErr w:type="spellStart"/>
      <w:r w:rsidRPr="00F82F5A">
        <w:rPr>
          <w:rFonts w:ascii="Times New Roman" w:hAnsi="Times New Roman" w:cs="Times New Roman"/>
          <w:sz w:val="24"/>
          <w:szCs w:val="24"/>
        </w:rPr>
        <w:t>илл</w:t>
      </w:r>
      <w:proofErr w:type="spellEnd"/>
      <w:r w:rsidRPr="00F82F5A">
        <w:rPr>
          <w:rFonts w:ascii="Times New Roman" w:hAnsi="Times New Roman" w:cs="Times New Roman"/>
          <w:sz w:val="24"/>
          <w:szCs w:val="24"/>
        </w:rPr>
        <w:t>.</w:t>
      </w:r>
      <w:proofErr w:type="gramEnd"/>
      <w:r w:rsidRPr="00F82F5A">
        <w:rPr>
          <w:rFonts w:ascii="Times New Roman" w:hAnsi="Times New Roman" w:cs="Times New Roman"/>
          <w:sz w:val="24"/>
          <w:szCs w:val="24"/>
        </w:rPr>
        <w:t xml:space="preserve"> </w:t>
      </w:r>
      <w:proofErr w:type="gramStart"/>
      <w:r w:rsidRPr="00F82F5A">
        <w:rPr>
          <w:rFonts w:ascii="Times New Roman" w:hAnsi="Times New Roman" w:cs="Times New Roman"/>
          <w:sz w:val="24"/>
          <w:szCs w:val="24"/>
        </w:rPr>
        <w:t>Бернини).</w:t>
      </w:r>
      <w:proofErr w:type="gramEnd"/>
      <w:r w:rsidRPr="00F82F5A">
        <w:rPr>
          <w:rFonts w:ascii="Times New Roman" w:hAnsi="Times New Roman" w:cs="Times New Roman"/>
          <w:sz w:val="24"/>
          <w:szCs w:val="24"/>
        </w:rPr>
        <w:t xml:space="preserve"> С тех пор венок из зелени вечнозеленого лавра стал украшать голову Аполлона, а листья лавра — кифару и колчан бога.</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О тополе упоминается в мифе о Фаэтоне, сыне Солнца-Гелиоса и </w:t>
      </w:r>
      <w:proofErr w:type="spellStart"/>
      <w:r w:rsidRPr="00F82F5A">
        <w:rPr>
          <w:rFonts w:ascii="Times New Roman" w:hAnsi="Times New Roman" w:cs="Times New Roman"/>
          <w:sz w:val="24"/>
          <w:szCs w:val="24"/>
        </w:rPr>
        <w:t>Климены</w:t>
      </w:r>
      <w:proofErr w:type="spellEnd"/>
      <w:r w:rsidRPr="00F82F5A">
        <w:rPr>
          <w:rFonts w:ascii="Times New Roman" w:hAnsi="Times New Roman" w:cs="Times New Roman"/>
          <w:sz w:val="24"/>
          <w:szCs w:val="24"/>
        </w:rPr>
        <w:t xml:space="preserve"> (дочери морской богини Фетиды). Фаэтон упросил своего отца разрешить проехать по небу вместо него в его золотой колеснице, но отпустил вожжи, не сумев справиться с крылатыми конями, запряженными в колесницу, и кони понеслись над самой землей. Земля стала трескаться от жара, моря начали пересыхать, а вода в ручьях и реках закипать. Чтобы спасти Гею-Землю от гибели, Зевс сверкающей молнией потушил огонь на земле и разбил колесницу Гелиоса. Фаэтон с горящими кудрями пронесся по воздуху, подобно падающей звезде, и упал в волны реки </w:t>
      </w:r>
      <w:proofErr w:type="spellStart"/>
      <w:r w:rsidRPr="00F82F5A">
        <w:rPr>
          <w:rFonts w:ascii="Times New Roman" w:hAnsi="Times New Roman" w:cs="Times New Roman"/>
          <w:sz w:val="24"/>
          <w:szCs w:val="24"/>
        </w:rPr>
        <w:t>Эридан</w:t>
      </w:r>
      <w:proofErr w:type="spellEnd"/>
      <w:r w:rsidRPr="00F82F5A">
        <w:rPr>
          <w:rFonts w:ascii="Times New Roman" w:hAnsi="Times New Roman" w:cs="Times New Roman"/>
          <w:sz w:val="24"/>
          <w:szCs w:val="24"/>
        </w:rPr>
        <w:t xml:space="preserve"> (мифическая река на севере или западе Европы). Нимфы подняли его тело и предали земле. Мать Фаэтона нашла на берегах </w:t>
      </w:r>
      <w:proofErr w:type="spellStart"/>
      <w:r w:rsidRPr="00F82F5A">
        <w:rPr>
          <w:rFonts w:ascii="Times New Roman" w:hAnsi="Times New Roman" w:cs="Times New Roman"/>
          <w:sz w:val="24"/>
          <w:szCs w:val="24"/>
        </w:rPr>
        <w:t>Эридана</w:t>
      </w:r>
      <w:proofErr w:type="spellEnd"/>
      <w:r w:rsidRPr="00F82F5A">
        <w:rPr>
          <w:rFonts w:ascii="Times New Roman" w:hAnsi="Times New Roman" w:cs="Times New Roman"/>
          <w:sz w:val="24"/>
          <w:szCs w:val="24"/>
        </w:rPr>
        <w:t xml:space="preserve"> гробницу сына и четыре месяца безутешно плакала над ней. Вместе с </w:t>
      </w:r>
      <w:proofErr w:type="spellStart"/>
      <w:r w:rsidRPr="00F82F5A">
        <w:rPr>
          <w:rFonts w:ascii="Times New Roman" w:hAnsi="Times New Roman" w:cs="Times New Roman"/>
          <w:sz w:val="24"/>
          <w:szCs w:val="24"/>
        </w:rPr>
        <w:t>Клименой</w:t>
      </w:r>
      <w:proofErr w:type="spellEnd"/>
      <w:r w:rsidRPr="00F82F5A">
        <w:rPr>
          <w:rFonts w:ascii="Times New Roman" w:hAnsi="Times New Roman" w:cs="Times New Roman"/>
          <w:sz w:val="24"/>
          <w:szCs w:val="24"/>
        </w:rPr>
        <w:t xml:space="preserve"> оплакивали погибшего брата и ее дочери — </w:t>
      </w:r>
      <w:proofErr w:type="spellStart"/>
      <w:r w:rsidRPr="00F82F5A">
        <w:rPr>
          <w:rFonts w:ascii="Times New Roman" w:hAnsi="Times New Roman" w:cs="Times New Roman"/>
          <w:sz w:val="24"/>
          <w:szCs w:val="24"/>
        </w:rPr>
        <w:t>гелиады</w:t>
      </w:r>
      <w:proofErr w:type="spellEnd"/>
      <w:r w:rsidRPr="00F82F5A">
        <w:rPr>
          <w:rFonts w:ascii="Times New Roman" w:hAnsi="Times New Roman" w:cs="Times New Roman"/>
          <w:sz w:val="24"/>
          <w:szCs w:val="24"/>
        </w:rPr>
        <w:t xml:space="preserve">. Их скорбь была так велика, что боги превратили девушек в тополя (по другой версии — в лиственницы). Ноги их срослись в древесные стволы, кора </w:t>
      </w:r>
      <w:proofErr w:type="gramStart"/>
      <w:r w:rsidRPr="00F82F5A">
        <w:rPr>
          <w:rFonts w:ascii="Times New Roman" w:hAnsi="Times New Roman" w:cs="Times New Roman"/>
          <w:sz w:val="24"/>
          <w:szCs w:val="24"/>
        </w:rPr>
        <w:t>одела тело</w:t>
      </w:r>
      <w:proofErr w:type="gramEnd"/>
      <w:r w:rsidRPr="00F82F5A">
        <w:rPr>
          <w:rFonts w:ascii="Times New Roman" w:hAnsi="Times New Roman" w:cs="Times New Roman"/>
          <w:sz w:val="24"/>
          <w:szCs w:val="24"/>
        </w:rPr>
        <w:t xml:space="preserve">, руки превратились в зеленые ветви, а волосы — в зеленые листья. </w:t>
      </w:r>
      <w:proofErr w:type="spellStart"/>
      <w:r w:rsidRPr="00F82F5A">
        <w:rPr>
          <w:rFonts w:ascii="Times New Roman" w:hAnsi="Times New Roman" w:cs="Times New Roman"/>
          <w:sz w:val="24"/>
          <w:szCs w:val="24"/>
        </w:rPr>
        <w:t>Климена</w:t>
      </w:r>
      <w:proofErr w:type="spellEnd"/>
      <w:r w:rsidRPr="00F82F5A">
        <w:rPr>
          <w:rFonts w:ascii="Times New Roman" w:hAnsi="Times New Roman" w:cs="Times New Roman"/>
          <w:sz w:val="24"/>
          <w:szCs w:val="24"/>
        </w:rPr>
        <w:t xml:space="preserve"> пыталась оторвать молодые ветви, вырастающие на руках дочерей, и снять кору с их тела, но из-под коры падали кровавые капли. С тех пор </w:t>
      </w:r>
      <w:proofErr w:type="spellStart"/>
      <w:r w:rsidRPr="00F82F5A">
        <w:rPr>
          <w:rFonts w:ascii="Times New Roman" w:hAnsi="Times New Roman" w:cs="Times New Roman"/>
          <w:sz w:val="24"/>
          <w:szCs w:val="24"/>
        </w:rPr>
        <w:t>тополя-гелиады</w:t>
      </w:r>
      <w:proofErr w:type="spellEnd"/>
      <w:r w:rsidRPr="00F82F5A">
        <w:rPr>
          <w:rFonts w:ascii="Times New Roman" w:hAnsi="Times New Roman" w:cs="Times New Roman"/>
          <w:sz w:val="24"/>
          <w:szCs w:val="24"/>
        </w:rPr>
        <w:t xml:space="preserve"> стоят, склонившись над </w:t>
      </w:r>
      <w:proofErr w:type="spellStart"/>
      <w:r w:rsidRPr="00F82F5A">
        <w:rPr>
          <w:rFonts w:ascii="Times New Roman" w:hAnsi="Times New Roman" w:cs="Times New Roman"/>
          <w:sz w:val="24"/>
          <w:szCs w:val="24"/>
        </w:rPr>
        <w:t>Эриданом</w:t>
      </w:r>
      <w:proofErr w:type="spellEnd"/>
      <w:r w:rsidRPr="00F82F5A">
        <w:rPr>
          <w:rFonts w:ascii="Times New Roman" w:hAnsi="Times New Roman" w:cs="Times New Roman"/>
          <w:sz w:val="24"/>
          <w:szCs w:val="24"/>
        </w:rPr>
        <w:t xml:space="preserve">, а их </w:t>
      </w:r>
      <w:proofErr w:type="spellStart"/>
      <w:proofErr w:type="gramStart"/>
      <w:r w:rsidRPr="00F82F5A">
        <w:rPr>
          <w:rFonts w:ascii="Times New Roman" w:hAnsi="Times New Roman" w:cs="Times New Roman"/>
          <w:sz w:val="24"/>
          <w:szCs w:val="24"/>
        </w:rPr>
        <w:t>слезы-смола</w:t>
      </w:r>
      <w:proofErr w:type="spellEnd"/>
      <w:proofErr w:type="gramEnd"/>
      <w:r w:rsidRPr="00F82F5A">
        <w:rPr>
          <w:rFonts w:ascii="Times New Roman" w:hAnsi="Times New Roman" w:cs="Times New Roman"/>
          <w:sz w:val="24"/>
          <w:szCs w:val="24"/>
        </w:rPr>
        <w:t xml:space="preserve"> падают в студеную воду и под действием солнечных лучей застывают, превращаясь в золотистый прозрачный янтарь. Эти слезные капли стали украшением для дев земли.</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У земледельческих народов образ мирового древа заменялся изображением Вселенной в женском облике. В орнаментах женские фигуры перемежались с растительными символами (15). </w:t>
      </w:r>
    </w:p>
    <w:p w:rsidR="00F82F5A" w:rsidRPr="00F82F5A" w:rsidRDefault="00D262F7" w:rsidP="00D262F7">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53055" cy="826135"/>
            <wp:effectExtent l="19050" t="0" r="444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2853055" cy="826135"/>
                    </a:xfrm>
                    <a:prstGeom prst="rect">
                      <a:avLst/>
                    </a:prstGeom>
                    <a:noFill/>
                    <a:ln w="9525">
                      <a:noFill/>
                      <a:miter lim="800000"/>
                      <a:headEnd/>
                      <a:tailEnd/>
                    </a:ln>
                  </pic:spPr>
                </pic:pic>
              </a:graphicData>
            </a:graphic>
          </wp:inline>
        </w:drawing>
      </w:r>
      <w:r w:rsidR="00F82F5A" w:rsidRPr="00F82F5A">
        <w:rPr>
          <w:rFonts w:ascii="Times New Roman" w:hAnsi="Times New Roman" w:cs="Times New Roman"/>
          <w:sz w:val="24"/>
          <w:szCs w:val="24"/>
        </w:rPr>
        <w:t xml:space="preserve">15 </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Сохранилась народная баллада «Обращение женщины в дерево», в которой, в частности, говорится:</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Злое зелье крапивное,</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Еще злее да </w:t>
      </w:r>
      <w:proofErr w:type="gramStart"/>
      <w:r w:rsidRPr="00F82F5A">
        <w:rPr>
          <w:rFonts w:ascii="Times New Roman" w:hAnsi="Times New Roman" w:cs="Times New Roman"/>
          <w:sz w:val="24"/>
          <w:szCs w:val="24"/>
        </w:rPr>
        <w:t>люта</w:t>
      </w:r>
      <w:proofErr w:type="gramEnd"/>
      <w:r w:rsidRPr="00F82F5A">
        <w:rPr>
          <w:rFonts w:ascii="Times New Roman" w:hAnsi="Times New Roman" w:cs="Times New Roman"/>
          <w:sz w:val="24"/>
          <w:szCs w:val="24"/>
        </w:rPr>
        <w:t xml:space="preserve"> свекра!</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w:t>
      </w:r>
      <w:proofErr w:type="gramStart"/>
      <w:r w:rsidRPr="00F82F5A">
        <w:rPr>
          <w:rFonts w:ascii="Times New Roman" w:hAnsi="Times New Roman" w:cs="Times New Roman"/>
          <w:sz w:val="24"/>
          <w:szCs w:val="24"/>
        </w:rPr>
        <w:t>Люта</w:t>
      </w:r>
      <w:proofErr w:type="gramEnd"/>
      <w:r w:rsidRPr="00F82F5A">
        <w:rPr>
          <w:rFonts w:ascii="Times New Roman" w:hAnsi="Times New Roman" w:cs="Times New Roman"/>
          <w:sz w:val="24"/>
          <w:szCs w:val="24"/>
        </w:rPr>
        <w:t xml:space="preserve"> свекра — молодой снохе:</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w:t>
      </w:r>
      <w:proofErr w:type="gramStart"/>
      <w:r w:rsidRPr="00F82F5A">
        <w:rPr>
          <w:rFonts w:ascii="Times New Roman" w:hAnsi="Times New Roman" w:cs="Times New Roman"/>
          <w:sz w:val="24"/>
          <w:szCs w:val="24"/>
        </w:rPr>
        <w:t>Ты</w:t>
      </w:r>
      <w:proofErr w:type="gramEnd"/>
      <w:r w:rsidRPr="00F82F5A">
        <w:rPr>
          <w:rFonts w:ascii="Times New Roman" w:hAnsi="Times New Roman" w:cs="Times New Roman"/>
          <w:sz w:val="24"/>
          <w:szCs w:val="24"/>
        </w:rPr>
        <w:t xml:space="preserve"> поди, моя невестка! Во чисто поле;</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Ты стань, моя невестка, меж трех дорог,</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Четырех сторон,</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Ты рябиною кудрявою,</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Кудрявою, кучерявою!»</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lastRenderedPageBreak/>
        <w:t xml:space="preserve"> Туда ж ехал добрый молодец;</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Он стал под </w:t>
      </w:r>
      <w:proofErr w:type="spellStart"/>
      <w:r w:rsidRPr="00F82F5A">
        <w:rPr>
          <w:rFonts w:ascii="Times New Roman" w:hAnsi="Times New Roman" w:cs="Times New Roman"/>
          <w:sz w:val="24"/>
          <w:szCs w:val="24"/>
        </w:rPr>
        <w:t>рябинушку</w:t>
      </w:r>
      <w:proofErr w:type="spellEnd"/>
      <w:r w:rsidRPr="00F82F5A">
        <w:rPr>
          <w:rFonts w:ascii="Times New Roman" w:hAnsi="Times New Roman" w:cs="Times New Roman"/>
          <w:sz w:val="24"/>
          <w:szCs w:val="24"/>
        </w:rPr>
        <w:t>,</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Кудрявую, кучерявую;</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Без ветра рябина </w:t>
      </w:r>
      <w:proofErr w:type="spellStart"/>
      <w:r w:rsidRPr="00F82F5A">
        <w:rPr>
          <w:rFonts w:ascii="Times New Roman" w:hAnsi="Times New Roman" w:cs="Times New Roman"/>
          <w:sz w:val="24"/>
          <w:szCs w:val="24"/>
        </w:rPr>
        <w:t>зашаталася</w:t>
      </w:r>
      <w:proofErr w:type="spellEnd"/>
      <w:r w:rsidRPr="00F82F5A">
        <w:rPr>
          <w:rFonts w:ascii="Times New Roman" w:hAnsi="Times New Roman" w:cs="Times New Roman"/>
          <w:sz w:val="24"/>
          <w:szCs w:val="24"/>
        </w:rPr>
        <w:t>,</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w:t>
      </w:r>
      <w:proofErr w:type="gramStart"/>
      <w:r w:rsidRPr="00F82F5A">
        <w:rPr>
          <w:rFonts w:ascii="Times New Roman" w:hAnsi="Times New Roman" w:cs="Times New Roman"/>
          <w:sz w:val="24"/>
          <w:szCs w:val="24"/>
        </w:rPr>
        <w:t>Без</w:t>
      </w:r>
      <w:proofErr w:type="gramEnd"/>
      <w:r w:rsidRPr="00F82F5A">
        <w:rPr>
          <w:rFonts w:ascii="Times New Roman" w:hAnsi="Times New Roman" w:cs="Times New Roman"/>
          <w:sz w:val="24"/>
          <w:szCs w:val="24"/>
        </w:rPr>
        <w:t xml:space="preserve"> дождю рябина мокра стала,</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w:t>
      </w:r>
      <w:proofErr w:type="gramStart"/>
      <w:r w:rsidRPr="00F82F5A">
        <w:rPr>
          <w:rFonts w:ascii="Times New Roman" w:hAnsi="Times New Roman" w:cs="Times New Roman"/>
          <w:sz w:val="24"/>
          <w:szCs w:val="24"/>
        </w:rPr>
        <w:t>Без</w:t>
      </w:r>
      <w:proofErr w:type="gramEnd"/>
      <w:r w:rsidRPr="00F82F5A">
        <w:rPr>
          <w:rFonts w:ascii="Times New Roman" w:hAnsi="Times New Roman" w:cs="Times New Roman"/>
          <w:sz w:val="24"/>
          <w:szCs w:val="24"/>
        </w:rPr>
        <w:t xml:space="preserve"> вихрю рябина к земле клонится,</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За черны кудри ловится.</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Образ древа жизни вдохновлял художников и поэтов Серебряного века, многие из которых интересовались фольклором. Так, Константин Бальмонт написал стихотворение «Прощание с древом»:</w:t>
      </w:r>
    </w:p>
    <w:p w:rsidR="00D262F7"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Я любил вознесенное сказками древо,</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На </w:t>
      </w:r>
      <w:proofErr w:type="gramStart"/>
      <w:r w:rsidRPr="00F82F5A">
        <w:rPr>
          <w:rFonts w:ascii="Times New Roman" w:hAnsi="Times New Roman" w:cs="Times New Roman"/>
          <w:sz w:val="24"/>
          <w:szCs w:val="24"/>
        </w:rPr>
        <w:t>котором</w:t>
      </w:r>
      <w:proofErr w:type="gramEnd"/>
      <w:r w:rsidRPr="00F82F5A">
        <w:rPr>
          <w:rFonts w:ascii="Times New Roman" w:hAnsi="Times New Roman" w:cs="Times New Roman"/>
          <w:sz w:val="24"/>
          <w:szCs w:val="24"/>
        </w:rPr>
        <w:t xml:space="preserve"> звенели всегда соловьи,</w:t>
      </w:r>
    </w:p>
    <w:p w:rsid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А под древом раскинулось море посева,</w:t>
      </w:r>
    </w:p>
    <w:p w:rsidR="00D262F7" w:rsidRPr="00F82F5A" w:rsidRDefault="00D262F7" w:rsidP="00F82F5A">
      <w:pPr>
        <w:jc w:val="both"/>
        <w:rPr>
          <w:rFonts w:ascii="Times New Roman" w:hAnsi="Times New Roman" w:cs="Times New Roman"/>
          <w:sz w:val="24"/>
          <w:szCs w:val="24"/>
        </w:rPr>
      </w:pP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И шумели колосья и пели ручьи.</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Я любил переклички, от ветки до ветки,</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Легкокрылых, цветистых, играющих птиц.</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Были древние горы ему однолетки,</w:t>
      </w:r>
    </w:p>
    <w:p w:rsidR="00F82F5A" w:rsidRPr="00F82F5A" w:rsidRDefault="00F82F5A" w:rsidP="00F82F5A">
      <w:pPr>
        <w:jc w:val="both"/>
        <w:rPr>
          <w:rFonts w:ascii="Times New Roman" w:hAnsi="Times New Roman" w:cs="Times New Roman"/>
          <w:sz w:val="24"/>
          <w:szCs w:val="24"/>
        </w:rPr>
      </w:pP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И ровесницы степи, и пряжа зарниц.</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Я любил в этом древе тот говор вершинный,</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Что вещает пришествие близкой грозы,</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И шуршанье листвы </w:t>
      </w:r>
      <w:proofErr w:type="spellStart"/>
      <w:r w:rsidRPr="00F82F5A">
        <w:rPr>
          <w:rFonts w:ascii="Times New Roman" w:hAnsi="Times New Roman" w:cs="Times New Roman"/>
          <w:sz w:val="24"/>
          <w:szCs w:val="24"/>
        </w:rPr>
        <w:t>перекатно-лавинной</w:t>
      </w:r>
      <w:proofErr w:type="spellEnd"/>
      <w:r w:rsidRPr="00F82F5A">
        <w:rPr>
          <w:rFonts w:ascii="Times New Roman" w:hAnsi="Times New Roman" w:cs="Times New Roman"/>
          <w:sz w:val="24"/>
          <w:szCs w:val="24"/>
        </w:rPr>
        <w:t>,</w:t>
      </w:r>
    </w:p>
    <w:p w:rsidR="00F82F5A" w:rsidRPr="00F82F5A" w:rsidRDefault="00F82F5A" w:rsidP="00F82F5A">
      <w:pPr>
        <w:jc w:val="both"/>
        <w:rPr>
          <w:rFonts w:ascii="Times New Roman" w:hAnsi="Times New Roman" w:cs="Times New Roman"/>
          <w:sz w:val="24"/>
          <w:szCs w:val="24"/>
        </w:rPr>
      </w:pP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И паденье заоблачной первой слезы.</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Я любил в этом древе с ресницами</w:t>
      </w:r>
      <w:proofErr w:type="gramStart"/>
      <w:r w:rsidRPr="00F82F5A">
        <w:rPr>
          <w:rFonts w:ascii="Times New Roman" w:hAnsi="Times New Roman" w:cs="Times New Roman"/>
          <w:sz w:val="24"/>
          <w:szCs w:val="24"/>
        </w:rPr>
        <w:t xml:space="preserve"> В</w:t>
      </w:r>
      <w:proofErr w:type="gramEnd"/>
      <w:r w:rsidRPr="00F82F5A">
        <w:rPr>
          <w:rFonts w:ascii="Times New Roman" w:hAnsi="Times New Roman" w:cs="Times New Roman"/>
          <w:sz w:val="24"/>
          <w:szCs w:val="24"/>
        </w:rPr>
        <w:t>ия,</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Между мхами, старинного лешего взор,</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Это древо в веках называлось Россия,</w:t>
      </w:r>
    </w:p>
    <w:p w:rsidR="00F82F5A" w:rsidRPr="00F82F5A" w:rsidRDefault="00F82F5A" w:rsidP="00F82F5A">
      <w:pPr>
        <w:jc w:val="both"/>
        <w:rPr>
          <w:rFonts w:ascii="Times New Roman" w:hAnsi="Times New Roman" w:cs="Times New Roman"/>
          <w:sz w:val="24"/>
          <w:szCs w:val="24"/>
        </w:rPr>
      </w:pP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lastRenderedPageBreak/>
        <w:t>И на ствол его — острый наточен топор.</w:t>
      </w:r>
    </w:p>
    <w:p w:rsidR="00F82F5A" w:rsidRPr="00F82F5A" w:rsidRDefault="00F82F5A" w:rsidP="00F82F5A">
      <w:pPr>
        <w:jc w:val="both"/>
        <w:rPr>
          <w:rFonts w:ascii="Times New Roman" w:hAnsi="Times New Roman" w:cs="Times New Roman"/>
          <w:sz w:val="24"/>
          <w:szCs w:val="24"/>
        </w:rPr>
      </w:pPr>
    </w:p>
    <w:p w:rsidR="00F82F5A" w:rsidRPr="00D262F7" w:rsidRDefault="00F82F5A" w:rsidP="00F82F5A">
      <w:pPr>
        <w:jc w:val="both"/>
        <w:rPr>
          <w:rFonts w:ascii="Times New Roman" w:hAnsi="Times New Roman" w:cs="Times New Roman"/>
          <w:b/>
          <w:sz w:val="24"/>
          <w:szCs w:val="24"/>
        </w:rPr>
      </w:pPr>
      <w:r w:rsidRPr="00D262F7">
        <w:rPr>
          <w:rFonts w:ascii="Times New Roman" w:hAnsi="Times New Roman" w:cs="Times New Roman"/>
          <w:b/>
          <w:sz w:val="24"/>
          <w:szCs w:val="24"/>
        </w:rPr>
        <w:t>Цветы и травы</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Природа учила человека наблюдать, размышлять. Огромное воздействие оказывала она и на народное искусство. Обожествляя мир вокруг, древние люди, </w:t>
      </w:r>
      <w:proofErr w:type="gramStart"/>
      <w:r w:rsidRPr="00F82F5A">
        <w:rPr>
          <w:rFonts w:ascii="Times New Roman" w:hAnsi="Times New Roman" w:cs="Times New Roman"/>
          <w:sz w:val="24"/>
          <w:szCs w:val="24"/>
        </w:rPr>
        <w:t>приглядывались</w:t>
      </w:r>
      <w:proofErr w:type="gramEnd"/>
      <w:r w:rsidRPr="00F82F5A">
        <w:rPr>
          <w:rFonts w:ascii="Times New Roman" w:hAnsi="Times New Roman" w:cs="Times New Roman"/>
          <w:sz w:val="24"/>
          <w:szCs w:val="24"/>
        </w:rPr>
        <w:t xml:space="preserve"> к каждой травинке, пытались установить незримую связь, которая существует между всем живым на земле. Сама земля считалась живым существом, а на древнем поэтическом языке травы, цветы, кустарники и деревья назывались волосами земли.</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Земля почиталась как источник сил и здоровья, она же растила и целебные травы. Травы издревле кормили, лечили и одевали человека. Тот, кто приступал к собиранию лекарственных трав и кореньев, должен был пасть ничком наземь и молить мать сыру землю, чтобы она благословила на собирание всякого снадобья. Травы нужно было уговорить, </w:t>
      </w:r>
      <w:proofErr w:type="spellStart"/>
      <w:r w:rsidRPr="00F82F5A">
        <w:rPr>
          <w:rFonts w:ascii="Times New Roman" w:hAnsi="Times New Roman" w:cs="Times New Roman"/>
          <w:sz w:val="24"/>
          <w:szCs w:val="24"/>
        </w:rPr>
        <w:t>умолвить</w:t>
      </w:r>
      <w:proofErr w:type="spellEnd"/>
      <w:r w:rsidRPr="00F82F5A">
        <w:rPr>
          <w:rFonts w:ascii="Times New Roman" w:hAnsi="Times New Roman" w:cs="Times New Roman"/>
          <w:sz w:val="24"/>
          <w:szCs w:val="24"/>
        </w:rPr>
        <w:t xml:space="preserve"> помочь человеку — или навредить ему.</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С ранней весны и до поздней осени крестьяне выходили в поле сеять пшеницу, теребить и выстилать лен, косить траву, ворошить сено, убирать урожай. И в узорах кружев, вышивок, </w:t>
      </w:r>
      <w:proofErr w:type="spellStart"/>
      <w:r w:rsidRPr="00F82F5A">
        <w:rPr>
          <w:rFonts w:ascii="Times New Roman" w:hAnsi="Times New Roman" w:cs="Times New Roman"/>
          <w:sz w:val="24"/>
          <w:szCs w:val="24"/>
        </w:rPr>
        <w:t>набойных</w:t>
      </w:r>
      <w:proofErr w:type="spellEnd"/>
      <w:r w:rsidRPr="00F82F5A">
        <w:rPr>
          <w:rFonts w:ascii="Times New Roman" w:hAnsi="Times New Roman" w:cs="Times New Roman"/>
          <w:sz w:val="24"/>
          <w:szCs w:val="24"/>
        </w:rPr>
        <w:t xml:space="preserve"> тканей, в росписи по дереву, металлу, керамике часто встречаются мотивы лесных, луговых, болотных растений (рубаха (16); душегрея (17); лобовая доска (18); фрагмент росписи </w:t>
      </w:r>
      <w:proofErr w:type="spellStart"/>
      <w:r w:rsidRPr="00F82F5A">
        <w:rPr>
          <w:rFonts w:ascii="Times New Roman" w:hAnsi="Times New Roman" w:cs="Times New Roman"/>
          <w:sz w:val="24"/>
          <w:szCs w:val="24"/>
        </w:rPr>
        <w:t>жостовского</w:t>
      </w:r>
      <w:proofErr w:type="spellEnd"/>
      <w:r w:rsidRPr="00F82F5A">
        <w:rPr>
          <w:rFonts w:ascii="Times New Roman" w:hAnsi="Times New Roman" w:cs="Times New Roman"/>
          <w:sz w:val="24"/>
          <w:szCs w:val="24"/>
        </w:rPr>
        <w:t xml:space="preserve"> подноса (19)). </w:t>
      </w:r>
    </w:p>
    <w:p w:rsidR="00F82F5A" w:rsidRPr="00F82F5A" w:rsidRDefault="00D262F7" w:rsidP="00D262F7">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53055" cy="3481070"/>
            <wp:effectExtent l="19050" t="0" r="444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a:stretch>
                      <a:fillRect/>
                    </a:stretch>
                  </pic:blipFill>
                  <pic:spPr bwMode="auto">
                    <a:xfrm>
                      <a:off x="0" y="0"/>
                      <a:ext cx="2853055" cy="3481070"/>
                    </a:xfrm>
                    <a:prstGeom prst="rect">
                      <a:avLst/>
                    </a:prstGeom>
                    <a:noFill/>
                    <a:ln w="9525">
                      <a:noFill/>
                      <a:miter lim="800000"/>
                      <a:headEnd/>
                      <a:tailEnd/>
                    </a:ln>
                  </pic:spPr>
                </pic:pic>
              </a:graphicData>
            </a:graphic>
          </wp:inline>
        </w:drawing>
      </w:r>
    </w:p>
    <w:p w:rsidR="00F82F5A" w:rsidRPr="00F82F5A" w:rsidRDefault="00D262F7" w:rsidP="00F82F5A">
      <w:pPr>
        <w:jc w:val="both"/>
        <w:rPr>
          <w:rFonts w:ascii="Times New Roman" w:hAnsi="Times New Roman" w:cs="Times New Roman"/>
          <w:sz w:val="24"/>
          <w:szCs w:val="24"/>
        </w:rPr>
      </w:pPr>
      <w:r>
        <w:rPr>
          <w:rFonts w:ascii="Times New Roman" w:hAnsi="Times New Roman" w:cs="Times New Roman"/>
          <w:sz w:val="24"/>
          <w:szCs w:val="24"/>
        </w:rPr>
        <w:t xml:space="preserve">                                                                      </w:t>
      </w:r>
      <w:r w:rsidR="00F82F5A" w:rsidRPr="00F82F5A">
        <w:rPr>
          <w:rFonts w:ascii="Times New Roman" w:hAnsi="Times New Roman" w:cs="Times New Roman"/>
          <w:sz w:val="24"/>
          <w:szCs w:val="24"/>
        </w:rPr>
        <w:t xml:space="preserve">16 </w:t>
      </w:r>
    </w:p>
    <w:p w:rsidR="00F82F5A" w:rsidRPr="00F82F5A" w:rsidRDefault="00F82F5A" w:rsidP="00F82F5A">
      <w:pPr>
        <w:jc w:val="both"/>
        <w:rPr>
          <w:rFonts w:ascii="Times New Roman" w:hAnsi="Times New Roman" w:cs="Times New Roman"/>
          <w:sz w:val="24"/>
          <w:szCs w:val="24"/>
        </w:rPr>
      </w:pPr>
    </w:p>
    <w:p w:rsidR="00F82F5A" w:rsidRPr="00F82F5A" w:rsidRDefault="00F82F5A" w:rsidP="00F82F5A">
      <w:pPr>
        <w:jc w:val="both"/>
        <w:rPr>
          <w:rFonts w:ascii="Times New Roman" w:hAnsi="Times New Roman" w:cs="Times New Roman"/>
          <w:sz w:val="24"/>
          <w:szCs w:val="24"/>
        </w:rPr>
      </w:pPr>
    </w:p>
    <w:p w:rsidR="00F82F5A" w:rsidRPr="00F82F5A" w:rsidRDefault="00D262F7" w:rsidP="00D262F7">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853055" cy="2853055"/>
            <wp:effectExtent l="19050" t="0" r="444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a:stretch>
                      <a:fillRect/>
                    </a:stretch>
                  </pic:blipFill>
                  <pic:spPr bwMode="auto">
                    <a:xfrm>
                      <a:off x="0" y="0"/>
                      <a:ext cx="2853055" cy="2853055"/>
                    </a:xfrm>
                    <a:prstGeom prst="rect">
                      <a:avLst/>
                    </a:prstGeom>
                    <a:noFill/>
                    <a:ln w="9525">
                      <a:noFill/>
                      <a:miter lim="800000"/>
                      <a:headEnd/>
                      <a:tailEnd/>
                    </a:ln>
                  </pic:spPr>
                </pic:pic>
              </a:graphicData>
            </a:graphic>
          </wp:inline>
        </w:drawing>
      </w:r>
    </w:p>
    <w:p w:rsidR="00F82F5A" w:rsidRPr="00F82F5A" w:rsidRDefault="00D262F7" w:rsidP="00F82F5A">
      <w:pPr>
        <w:jc w:val="both"/>
        <w:rPr>
          <w:rFonts w:ascii="Times New Roman" w:hAnsi="Times New Roman" w:cs="Times New Roman"/>
          <w:sz w:val="24"/>
          <w:szCs w:val="24"/>
        </w:rPr>
      </w:pPr>
      <w:r>
        <w:rPr>
          <w:rFonts w:ascii="Times New Roman" w:hAnsi="Times New Roman" w:cs="Times New Roman"/>
          <w:sz w:val="24"/>
          <w:szCs w:val="24"/>
        </w:rPr>
        <w:t xml:space="preserve">                                                                       </w:t>
      </w:r>
      <w:r w:rsidR="00F82F5A" w:rsidRPr="00F82F5A">
        <w:rPr>
          <w:rFonts w:ascii="Times New Roman" w:hAnsi="Times New Roman" w:cs="Times New Roman"/>
          <w:sz w:val="24"/>
          <w:szCs w:val="24"/>
        </w:rPr>
        <w:t xml:space="preserve">17 </w:t>
      </w:r>
    </w:p>
    <w:p w:rsidR="00F82F5A" w:rsidRPr="00F82F5A" w:rsidRDefault="00F82F5A" w:rsidP="00F82F5A">
      <w:pPr>
        <w:jc w:val="both"/>
        <w:rPr>
          <w:rFonts w:ascii="Times New Roman" w:hAnsi="Times New Roman" w:cs="Times New Roman"/>
          <w:sz w:val="24"/>
          <w:szCs w:val="24"/>
        </w:rPr>
      </w:pPr>
    </w:p>
    <w:p w:rsidR="00F82F5A" w:rsidRPr="00F82F5A" w:rsidRDefault="00D262F7" w:rsidP="00C26615">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53055" cy="1377315"/>
            <wp:effectExtent l="19050" t="0" r="444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srcRect/>
                    <a:stretch>
                      <a:fillRect/>
                    </a:stretch>
                  </pic:blipFill>
                  <pic:spPr bwMode="auto">
                    <a:xfrm>
                      <a:off x="0" y="0"/>
                      <a:ext cx="2853055" cy="1377315"/>
                    </a:xfrm>
                    <a:prstGeom prst="rect">
                      <a:avLst/>
                    </a:prstGeom>
                    <a:noFill/>
                    <a:ln w="9525">
                      <a:noFill/>
                      <a:miter lim="800000"/>
                      <a:headEnd/>
                      <a:tailEnd/>
                    </a:ln>
                  </pic:spPr>
                </pic:pic>
              </a:graphicData>
            </a:graphic>
          </wp:inline>
        </w:drawing>
      </w:r>
      <w:r w:rsidR="00C26615">
        <w:rPr>
          <w:rFonts w:ascii="Times New Roman" w:hAnsi="Times New Roman" w:cs="Times New Roman"/>
          <w:sz w:val="24"/>
          <w:szCs w:val="24"/>
        </w:rPr>
        <w:t xml:space="preserve"> </w:t>
      </w:r>
      <w:r w:rsidR="00F82F5A" w:rsidRPr="00F82F5A">
        <w:rPr>
          <w:rFonts w:ascii="Times New Roman" w:hAnsi="Times New Roman" w:cs="Times New Roman"/>
          <w:sz w:val="24"/>
          <w:szCs w:val="24"/>
        </w:rPr>
        <w:t xml:space="preserve">18 </w:t>
      </w:r>
    </w:p>
    <w:p w:rsidR="00F82F5A" w:rsidRPr="00F82F5A" w:rsidRDefault="00F82F5A" w:rsidP="00F82F5A">
      <w:pPr>
        <w:jc w:val="both"/>
        <w:rPr>
          <w:rFonts w:ascii="Times New Roman" w:hAnsi="Times New Roman" w:cs="Times New Roman"/>
          <w:sz w:val="24"/>
          <w:szCs w:val="24"/>
        </w:rPr>
      </w:pPr>
    </w:p>
    <w:p w:rsidR="00F82F5A" w:rsidRPr="00F82F5A" w:rsidRDefault="00D262F7" w:rsidP="00C26615">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58897" cy="306269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2559927" cy="3063923"/>
                    </a:xfrm>
                    <a:prstGeom prst="rect">
                      <a:avLst/>
                    </a:prstGeom>
                    <a:noFill/>
                    <a:ln w="9525">
                      <a:noFill/>
                      <a:miter lim="800000"/>
                      <a:headEnd/>
                      <a:tailEnd/>
                    </a:ln>
                  </pic:spPr>
                </pic:pic>
              </a:graphicData>
            </a:graphic>
          </wp:inline>
        </w:drawing>
      </w:r>
      <w:r w:rsidR="00C26615">
        <w:rPr>
          <w:rFonts w:ascii="Times New Roman" w:hAnsi="Times New Roman" w:cs="Times New Roman"/>
          <w:sz w:val="24"/>
          <w:szCs w:val="24"/>
        </w:rPr>
        <w:t xml:space="preserve"> </w:t>
      </w:r>
      <w:r w:rsidR="00F82F5A" w:rsidRPr="00F82F5A">
        <w:rPr>
          <w:rFonts w:ascii="Times New Roman" w:hAnsi="Times New Roman" w:cs="Times New Roman"/>
          <w:sz w:val="24"/>
          <w:szCs w:val="24"/>
        </w:rPr>
        <w:t xml:space="preserve">19 </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Упоминание о разных травах вошло в сказки, былины и песни, пословицы, поговорки и загадки.</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lastRenderedPageBreak/>
        <w:t xml:space="preserve"> Ал цвет мил на весь свет.</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Без росы трава не вырастет.</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Не море, а волнуется. (Нива)</w:t>
      </w:r>
    </w:p>
    <w:p w:rsidR="00F82F5A" w:rsidRPr="00F82F5A" w:rsidRDefault="00F82F5A" w:rsidP="00F82F5A">
      <w:pPr>
        <w:jc w:val="both"/>
        <w:rPr>
          <w:rFonts w:ascii="Times New Roman" w:hAnsi="Times New Roman" w:cs="Times New Roman"/>
          <w:sz w:val="24"/>
          <w:szCs w:val="24"/>
        </w:rPr>
      </w:pP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Все поле в сережках. (Овес)</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Сто братьев в одну рубашку </w:t>
      </w:r>
      <w:proofErr w:type="spellStart"/>
      <w:r w:rsidRPr="00F82F5A">
        <w:rPr>
          <w:rFonts w:ascii="Times New Roman" w:hAnsi="Times New Roman" w:cs="Times New Roman"/>
          <w:sz w:val="24"/>
          <w:szCs w:val="24"/>
        </w:rPr>
        <w:t>соткнулись</w:t>
      </w:r>
      <w:proofErr w:type="spellEnd"/>
      <w:r w:rsidRPr="00F82F5A">
        <w:rPr>
          <w:rFonts w:ascii="Times New Roman" w:hAnsi="Times New Roman" w:cs="Times New Roman"/>
          <w:sz w:val="24"/>
          <w:szCs w:val="24"/>
        </w:rPr>
        <w:t xml:space="preserve"> ночевать. (Зерна в колосьях)</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Что две недели зеленится,</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две недели колосится,</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две недели отцветает,</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две недели наливает,</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две недели подсыхает. (Рожь)</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Различные виды хохломской росписи состоят из трав, листочков и ягод. В знаменитой хохломской травке угадываются закрученные ветром упругие листья осоки. В «верховой» росписи ажурный узор располагается на золотом фоне: узор «травка» состоит из красных и черных травинок, кустиков и веточек (20), а узор «под листок» — из овальных листочков и мелких ягодок, расположенных вокруг стебля. В росписи «по фону» золотистый рисунок окружен красным или черным фоном (21, 22</w:t>
      </w:r>
      <w:proofErr w:type="gramStart"/>
      <w:r w:rsidRPr="00F82F5A">
        <w:rPr>
          <w:rFonts w:ascii="Times New Roman" w:hAnsi="Times New Roman" w:cs="Times New Roman"/>
          <w:sz w:val="24"/>
          <w:szCs w:val="24"/>
        </w:rPr>
        <w:t xml:space="preserve"> )</w:t>
      </w:r>
      <w:proofErr w:type="gramEnd"/>
      <w:r w:rsidRPr="00F82F5A">
        <w:rPr>
          <w:rFonts w:ascii="Times New Roman" w:hAnsi="Times New Roman" w:cs="Times New Roman"/>
          <w:sz w:val="24"/>
          <w:szCs w:val="24"/>
        </w:rPr>
        <w:t>, а поверх выполняют мелкий узор — «приписку». Роспись «</w:t>
      </w:r>
      <w:proofErr w:type="spellStart"/>
      <w:r w:rsidRPr="00F82F5A">
        <w:rPr>
          <w:rFonts w:ascii="Times New Roman" w:hAnsi="Times New Roman" w:cs="Times New Roman"/>
          <w:sz w:val="24"/>
          <w:szCs w:val="24"/>
        </w:rPr>
        <w:t>кудрина</w:t>
      </w:r>
      <w:proofErr w:type="spellEnd"/>
      <w:r w:rsidRPr="00F82F5A">
        <w:rPr>
          <w:rFonts w:ascii="Times New Roman" w:hAnsi="Times New Roman" w:cs="Times New Roman"/>
          <w:sz w:val="24"/>
          <w:szCs w:val="24"/>
        </w:rPr>
        <w:t>» вся состоит из фантастических завитков, причудливых цветов, листьев и плодов (23, 24</w:t>
      </w:r>
      <w:proofErr w:type="gramStart"/>
      <w:r w:rsidRPr="00F82F5A">
        <w:rPr>
          <w:rFonts w:ascii="Times New Roman" w:hAnsi="Times New Roman" w:cs="Times New Roman"/>
          <w:sz w:val="24"/>
          <w:szCs w:val="24"/>
        </w:rPr>
        <w:t xml:space="preserve"> )</w:t>
      </w:r>
      <w:proofErr w:type="gramEnd"/>
      <w:r w:rsidRPr="00F82F5A">
        <w:rPr>
          <w:rFonts w:ascii="Times New Roman" w:hAnsi="Times New Roman" w:cs="Times New Roman"/>
          <w:sz w:val="24"/>
          <w:szCs w:val="24"/>
        </w:rPr>
        <w:t xml:space="preserve"> </w:t>
      </w:r>
    </w:p>
    <w:p w:rsidR="00F82F5A" w:rsidRPr="00F82F5A" w:rsidRDefault="00D262F7" w:rsidP="00D262F7">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572449" cy="2655065"/>
            <wp:effectExtent l="19050" t="0" r="8951"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srcRect/>
                    <a:stretch>
                      <a:fillRect/>
                    </a:stretch>
                  </pic:blipFill>
                  <pic:spPr bwMode="auto">
                    <a:xfrm>
                      <a:off x="0" y="0"/>
                      <a:ext cx="3579685" cy="266044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82F5A" w:rsidRPr="00F82F5A">
        <w:rPr>
          <w:rFonts w:ascii="Times New Roman" w:hAnsi="Times New Roman" w:cs="Times New Roman"/>
          <w:sz w:val="24"/>
          <w:szCs w:val="24"/>
        </w:rPr>
        <w:t xml:space="preserve">20 </w:t>
      </w:r>
    </w:p>
    <w:p w:rsidR="00F82F5A" w:rsidRPr="00F82F5A" w:rsidRDefault="00D262F7" w:rsidP="00D262F7">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539399" cy="2640222"/>
            <wp:effectExtent l="19050" t="0" r="3901"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srcRect/>
                    <a:stretch>
                      <a:fillRect/>
                    </a:stretch>
                  </pic:blipFill>
                  <pic:spPr bwMode="auto">
                    <a:xfrm>
                      <a:off x="0" y="0"/>
                      <a:ext cx="3544651" cy="2644140"/>
                    </a:xfrm>
                    <a:prstGeom prst="rect">
                      <a:avLst/>
                    </a:prstGeom>
                    <a:noFill/>
                    <a:ln w="9525">
                      <a:noFill/>
                      <a:miter lim="800000"/>
                      <a:headEnd/>
                      <a:tailEnd/>
                    </a:ln>
                  </pic:spPr>
                </pic:pic>
              </a:graphicData>
            </a:graphic>
          </wp:inline>
        </w:drawing>
      </w:r>
      <w:r w:rsidR="00F82F5A" w:rsidRPr="00F82F5A">
        <w:rPr>
          <w:rFonts w:ascii="Times New Roman" w:hAnsi="Times New Roman" w:cs="Times New Roman"/>
          <w:sz w:val="24"/>
          <w:szCs w:val="24"/>
        </w:rPr>
        <w:t>21</w:t>
      </w:r>
    </w:p>
    <w:p w:rsidR="00F82F5A" w:rsidRPr="00F82F5A" w:rsidRDefault="00D262F7" w:rsidP="00D262F7">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487711" cy="204693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srcRect/>
                    <a:stretch>
                      <a:fillRect/>
                    </a:stretch>
                  </pic:blipFill>
                  <pic:spPr bwMode="auto">
                    <a:xfrm>
                      <a:off x="0" y="0"/>
                      <a:ext cx="3491484" cy="204914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82F5A" w:rsidRPr="00F82F5A">
        <w:rPr>
          <w:rFonts w:ascii="Times New Roman" w:hAnsi="Times New Roman" w:cs="Times New Roman"/>
          <w:sz w:val="24"/>
          <w:szCs w:val="24"/>
        </w:rPr>
        <w:t>22</w:t>
      </w:r>
    </w:p>
    <w:p w:rsidR="00F82F5A" w:rsidRPr="00F82F5A" w:rsidRDefault="00D262F7" w:rsidP="00D262F7">
      <w:pPr>
        <w:jc w:val="center"/>
        <w:rPr>
          <w:rFonts w:ascii="Times New Roman" w:hAnsi="Times New Roman" w:cs="Times New Roman"/>
          <w:sz w:val="24"/>
          <w:szCs w:val="24"/>
        </w:rPr>
      </w:pPr>
      <w:r w:rsidRPr="00D262F7">
        <w:rPr>
          <w:rFonts w:ascii="Times New Roman" w:hAnsi="Times New Roman" w:cs="Times New Roman"/>
          <w:sz w:val="24"/>
          <w:szCs w:val="24"/>
        </w:rPr>
        <w:drawing>
          <wp:inline distT="0" distB="0" distL="0" distR="0">
            <wp:extent cx="3407196" cy="2929368"/>
            <wp:effectExtent l="19050" t="0" r="2754" b="0"/>
            <wp:docPr id="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srcRect/>
                    <a:stretch>
                      <a:fillRect/>
                    </a:stretch>
                  </pic:blipFill>
                  <pic:spPr bwMode="auto">
                    <a:xfrm>
                      <a:off x="0" y="0"/>
                      <a:ext cx="3408541" cy="29305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82F5A" w:rsidRPr="00F82F5A">
        <w:rPr>
          <w:rFonts w:ascii="Times New Roman" w:hAnsi="Times New Roman" w:cs="Times New Roman"/>
          <w:sz w:val="24"/>
          <w:szCs w:val="24"/>
        </w:rPr>
        <w:t>23</w:t>
      </w:r>
    </w:p>
    <w:p w:rsidR="00F82F5A" w:rsidRPr="00F82F5A" w:rsidRDefault="00F82F5A" w:rsidP="00F82F5A">
      <w:pPr>
        <w:jc w:val="both"/>
        <w:rPr>
          <w:rFonts w:ascii="Times New Roman" w:hAnsi="Times New Roman" w:cs="Times New Roman"/>
          <w:sz w:val="24"/>
          <w:szCs w:val="24"/>
        </w:rPr>
      </w:pPr>
    </w:p>
    <w:p w:rsidR="00F82F5A" w:rsidRPr="00F82F5A" w:rsidRDefault="00F82F5A" w:rsidP="00F82F5A">
      <w:pPr>
        <w:jc w:val="both"/>
        <w:rPr>
          <w:rFonts w:ascii="Times New Roman" w:hAnsi="Times New Roman" w:cs="Times New Roman"/>
          <w:sz w:val="24"/>
          <w:szCs w:val="24"/>
        </w:rPr>
      </w:pPr>
    </w:p>
    <w:p w:rsidR="00F82F5A" w:rsidRPr="00F82F5A" w:rsidRDefault="00D262F7" w:rsidP="00C26615">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359318" cy="2280492"/>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cstate="print"/>
                    <a:srcRect/>
                    <a:stretch>
                      <a:fillRect/>
                    </a:stretch>
                  </pic:blipFill>
                  <pic:spPr bwMode="auto">
                    <a:xfrm>
                      <a:off x="0" y="0"/>
                      <a:ext cx="3359013" cy="228028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82F5A" w:rsidRPr="00F82F5A">
        <w:rPr>
          <w:rFonts w:ascii="Times New Roman" w:hAnsi="Times New Roman" w:cs="Times New Roman"/>
          <w:sz w:val="24"/>
          <w:szCs w:val="24"/>
        </w:rPr>
        <w:t xml:space="preserve">24 </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Травный орнамент использовался в произведениях лицевого шитья для декоративного убранства храмов (</w:t>
      </w:r>
      <w:proofErr w:type="spellStart"/>
      <w:r w:rsidRPr="00F82F5A">
        <w:rPr>
          <w:rFonts w:ascii="Times New Roman" w:hAnsi="Times New Roman" w:cs="Times New Roman"/>
          <w:sz w:val="24"/>
          <w:szCs w:val="24"/>
        </w:rPr>
        <w:t>покровцы</w:t>
      </w:r>
      <w:proofErr w:type="spellEnd"/>
      <w:r w:rsidRPr="00F82F5A">
        <w:rPr>
          <w:rFonts w:ascii="Times New Roman" w:hAnsi="Times New Roman" w:cs="Times New Roman"/>
          <w:sz w:val="24"/>
          <w:szCs w:val="24"/>
        </w:rPr>
        <w:t xml:space="preserve"> на церковные сосуды, одежды священнослужителей, пелены под иконы). Мастериц</w:t>
      </w:r>
      <w:proofErr w:type="gramStart"/>
      <w:r w:rsidRPr="00F82F5A">
        <w:rPr>
          <w:rFonts w:ascii="Times New Roman" w:hAnsi="Times New Roman" w:cs="Times New Roman"/>
          <w:sz w:val="24"/>
          <w:szCs w:val="24"/>
        </w:rPr>
        <w:t>а-</w:t>
      </w:r>
      <w:proofErr w:type="gramEnd"/>
      <w:r w:rsidRPr="00F82F5A">
        <w:rPr>
          <w:rFonts w:ascii="Times New Roman" w:hAnsi="Times New Roman" w:cs="Times New Roman"/>
          <w:sz w:val="24"/>
          <w:szCs w:val="24"/>
        </w:rPr>
        <w:t>«</w:t>
      </w:r>
      <w:proofErr w:type="spellStart"/>
      <w:r w:rsidRPr="00F82F5A">
        <w:rPr>
          <w:rFonts w:ascii="Times New Roman" w:hAnsi="Times New Roman" w:cs="Times New Roman"/>
          <w:sz w:val="24"/>
          <w:szCs w:val="24"/>
        </w:rPr>
        <w:t>травщица</w:t>
      </w:r>
      <w:proofErr w:type="spellEnd"/>
      <w:r w:rsidRPr="00F82F5A">
        <w:rPr>
          <w:rFonts w:ascii="Times New Roman" w:hAnsi="Times New Roman" w:cs="Times New Roman"/>
          <w:sz w:val="24"/>
          <w:szCs w:val="24"/>
        </w:rPr>
        <w:t>» вышивала узор разноцветными шелками и всевозможными сортами золотых нитей (25). Типичным орнаментом в русском шитье с конца XIV и на всем протяжении XV веков был вьющийся стебель (26).</w:t>
      </w:r>
    </w:p>
    <w:p w:rsidR="00F82F5A" w:rsidRPr="00F82F5A" w:rsidRDefault="00D262F7" w:rsidP="00D262F7">
      <w:pPr>
        <w:jc w:val="center"/>
        <w:rPr>
          <w:rFonts w:ascii="Times New Roman" w:hAnsi="Times New Roman" w:cs="Times New Roman"/>
          <w:sz w:val="24"/>
          <w:szCs w:val="24"/>
        </w:rPr>
      </w:pP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2853055" cy="3657600"/>
            <wp:effectExtent l="19050" t="0" r="444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srcRect/>
                    <a:stretch>
                      <a:fillRect/>
                    </a:stretch>
                  </pic:blipFill>
                  <pic:spPr bwMode="auto">
                    <a:xfrm>
                      <a:off x="0" y="0"/>
                      <a:ext cx="2853055" cy="36576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t xml:space="preserve"> </w:t>
      </w:r>
      <w:r w:rsidR="00F82F5A" w:rsidRPr="00F82F5A">
        <w:rPr>
          <w:rFonts w:ascii="Times New Roman" w:hAnsi="Times New Roman" w:cs="Times New Roman"/>
          <w:sz w:val="24"/>
          <w:szCs w:val="24"/>
        </w:rPr>
        <w:t xml:space="preserve">25 </w:t>
      </w:r>
    </w:p>
    <w:p w:rsidR="00F82F5A" w:rsidRPr="00F82F5A" w:rsidRDefault="00D262F7" w:rsidP="00D262F7">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853055" cy="2621915"/>
            <wp:effectExtent l="19050" t="0" r="444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cstate="print"/>
                    <a:srcRect/>
                    <a:stretch>
                      <a:fillRect/>
                    </a:stretch>
                  </pic:blipFill>
                  <pic:spPr bwMode="auto">
                    <a:xfrm>
                      <a:off x="0" y="0"/>
                      <a:ext cx="2853055" cy="262191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82F5A" w:rsidRPr="00F82F5A">
        <w:rPr>
          <w:rFonts w:ascii="Times New Roman" w:hAnsi="Times New Roman" w:cs="Times New Roman"/>
          <w:sz w:val="24"/>
          <w:szCs w:val="24"/>
        </w:rPr>
        <w:t xml:space="preserve">26 </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О крапиве — русская загадка «Не огонь, а жжется». В сказке Г.Х. Андерсена «Дикие лебеди» </w:t>
      </w:r>
      <w:proofErr w:type="spellStart"/>
      <w:r w:rsidRPr="00F82F5A">
        <w:rPr>
          <w:rFonts w:ascii="Times New Roman" w:hAnsi="Times New Roman" w:cs="Times New Roman"/>
          <w:sz w:val="24"/>
          <w:szCs w:val="24"/>
        </w:rPr>
        <w:t>Элиза</w:t>
      </w:r>
      <w:proofErr w:type="spellEnd"/>
      <w:r w:rsidRPr="00F82F5A">
        <w:rPr>
          <w:rFonts w:ascii="Times New Roman" w:hAnsi="Times New Roman" w:cs="Times New Roman"/>
          <w:sz w:val="24"/>
          <w:szCs w:val="24"/>
        </w:rPr>
        <w:t>, надеясь избавить своих братьев от злых чар, плетет для них рубашки из крапивного волокна. Схожие мотивы присутствуют и в русских сказках. Вряд ли народная фантазия приписала бы крапивным рубашкам такую сверхъестественную силу, не будь на то серьезных оснований. Само крапивное волокно известно с древнейших времен, еще в каменном веке наши предки умели изготавливать его из этого распространенного растения. По берегам Ладожского озера из него плели рыболовные сети, что подтверждают находки, сделанные археологами. Некоторые народы (ханты) еще не так давно делали из крапивы не только сети, но и одежду. А в рязанских деревнях до начала XX века девочки не выпрашивали у матерей лоскутки и нитки, чтобы шить платья для своих кукол, а сами пряли и ткали их из крапивного волокна.</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Рогоз применялся древними славянами при изготовлении ткани (рогожи), используемой чаще всего для хозяйственных нужд. Одежда из рогожи означала последнюю степень бедности, до которой мог докатиться человек. Об этом говорит русская пословица: «Велика рогожа, да носить ее негоже». Одевался в рогожу либо изгнанный семьей, лишенный каких бы то ни было сре</w:t>
      </w:r>
      <w:proofErr w:type="gramStart"/>
      <w:r w:rsidRPr="00F82F5A">
        <w:rPr>
          <w:rFonts w:ascii="Times New Roman" w:hAnsi="Times New Roman" w:cs="Times New Roman"/>
          <w:sz w:val="24"/>
          <w:szCs w:val="24"/>
        </w:rPr>
        <w:t>дств к с</w:t>
      </w:r>
      <w:proofErr w:type="gramEnd"/>
      <w:r w:rsidRPr="00F82F5A">
        <w:rPr>
          <w:rFonts w:ascii="Times New Roman" w:hAnsi="Times New Roman" w:cs="Times New Roman"/>
          <w:sz w:val="24"/>
          <w:szCs w:val="24"/>
        </w:rPr>
        <w:t xml:space="preserve">уществованию человек, либо безнадежный дармоед, которому все безразлично. «В рогожу одеться, от людей отречься», — предупреждает пословица, записанная В.И. Далем в XIX </w:t>
      </w:r>
      <w:proofErr w:type="gramStart"/>
      <w:r w:rsidRPr="00F82F5A">
        <w:rPr>
          <w:rFonts w:ascii="Times New Roman" w:hAnsi="Times New Roman" w:cs="Times New Roman"/>
          <w:sz w:val="24"/>
          <w:szCs w:val="24"/>
        </w:rPr>
        <w:t>в</w:t>
      </w:r>
      <w:proofErr w:type="gramEnd"/>
      <w:r w:rsidRPr="00F82F5A">
        <w:rPr>
          <w:rFonts w:ascii="Times New Roman" w:hAnsi="Times New Roman" w:cs="Times New Roman"/>
          <w:sz w:val="24"/>
          <w:szCs w:val="24"/>
        </w:rPr>
        <w:t>.</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Травы, которые обладали таинственной силой, собирали на Аграфену Купальницу (6 июля) или в ночь на Ивана Купала (7 июля), когда все земное </w:t>
      </w:r>
      <w:proofErr w:type="spellStart"/>
      <w:r w:rsidRPr="00F82F5A">
        <w:rPr>
          <w:rFonts w:ascii="Times New Roman" w:hAnsi="Times New Roman" w:cs="Times New Roman"/>
          <w:sz w:val="24"/>
          <w:szCs w:val="24"/>
        </w:rPr>
        <w:t>зелие</w:t>
      </w:r>
      <w:proofErr w:type="spellEnd"/>
      <w:r w:rsidRPr="00F82F5A">
        <w:rPr>
          <w:rFonts w:ascii="Times New Roman" w:hAnsi="Times New Roman" w:cs="Times New Roman"/>
          <w:sz w:val="24"/>
          <w:szCs w:val="24"/>
        </w:rPr>
        <w:t xml:space="preserve"> получало как добрую, так и злую мощь. С этим периодом связаны многочисленные обычаи и приметы. У славян</w:t>
      </w:r>
      <w:proofErr w:type="gramStart"/>
      <w:r w:rsidRPr="00F82F5A">
        <w:rPr>
          <w:rFonts w:ascii="Times New Roman" w:hAnsi="Times New Roman" w:cs="Times New Roman"/>
          <w:sz w:val="24"/>
          <w:szCs w:val="24"/>
        </w:rPr>
        <w:t xml:space="preserve"> К</w:t>
      </w:r>
      <w:proofErr w:type="gramEnd"/>
      <w:r w:rsidRPr="00F82F5A">
        <w:rPr>
          <w:rFonts w:ascii="Times New Roman" w:hAnsi="Times New Roman" w:cs="Times New Roman"/>
          <w:sz w:val="24"/>
          <w:szCs w:val="24"/>
        </w:rPr>
        <w:t>упало — веселый и прекрасный бог, одетый в легкую одежду и с венком на голове. В руках</w:t>
      </w:r>
      <w:proofErr w:type="gramStart"/>
      <w:r w:rsidRPr="00F82F5A">
        <w:rPr>
          <w:rFonts w:ascii="Times New Roman" w:hAnsi="Times New Roman" w:cs="Times New Roman"/>
          <w:sz w:val="24"/>
          <w:szCs w:val="24"/>
        </w:rPr>
        <w:t xml:space="preserve"> К</w:t>
      </w:r>
      <w:proofErr w:type="gramEnd"/>
      <w:r w:rsidRPr="00F82F5A">
        <w:rPr>
          <w:rFonts w:ascii="Times New Roman" w:hAnsi="Times New Roman" w:cs="Times New Roman"/>
          <w:sz w:val="24"/>
          <w:szCs w:val="24"/>
        </w:rPr>
        <w:t>упало держал цветы и плоды.</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Считалось, что в ночь на Ивана Купала травы и деревья разговаривают между собой, а деревья переходят с места на место. Травами, собранными в эту ночь, окуривали больных, во время грозы бросали в затопленную печь, чтобы предохранить дом от молнии.</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В эту ночь искали цветущий папоротник, который давал власть находить клады. О цветке папоротника рассказывали, что бутон его ни на минуту не остается в спокойном состоянии, а прыгает как живая птичка, и распустившийся цветок носится над землею, словно яркая </w:t>
      </w:r>
      <w:r w:rsidRPr="00F82F5A">
        <w:rPr>
          <w:rFonts w:ascii="Times New Roman" w:hAnsi="Times New Roman" w:cs="Times New Roman"/>
          <w:sz w:val="24"/>
          <w:szCs w:val="24"/>
        </w:rPr>
        <w:lastRenderedPageBreak/>
        <w:t xml:space="preserve">звезда, и падает на то место, где зарыт клад. За это цветок назвали еще и </w:t>
      </w:r>
      <w:proofErr w:type="spellStart"/>
      <w:proofErr w:type="gramStart"/>
      <w:r w:rsidRPr="00F82F5A">
        <w:rPr>
          <w:rFonts w:ascii="Times New Roman" w:hAnsi="Times New Roman" w:cs="Times New Roman"/>
          <w:sz w:val="24"/>
          <w:szCs w:val="24"/>
        </w:rPr>
        <w:t>перелет-травой</w:t>
      </w:r>
      <w:proofErr w:type="spellEnd"/>
      <w:proofErr w:type="gramEnd"/>
      <w:r w:rsidRPr="00F82F5A">
        <w:rPr>
          <w:rFonts w:ascii="Times New Roman" w:hAnsi="Times New Roman" w:cs="Times New Roman"/>
          <w:sz w:val="24"/>
          <w:szCs w:val="24"/>
        </w:rPr>
        <w:t>. Название это дано ему из-за той неуловимой быстроты, с которой ударяет молния. Рассказывали, что бутон разрывается с треском и распускается золотым или красным цветком, кровавым пламенем, таким же ярким, как и молния. Глаза не в состоянии выносить этого чудного блеска.</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Думали, что папоротник распускается и в бурные, грозовые, летние и осенние ночи, известные под именем </w:t>
      </w:r>
      <w:proofErr w:type="gramStart"/>
      <w:r w:rsidRPr="00F82F5A">
        <w:rPr>
          <w:rFonts w:ascii="Times New Roman" w:hAnsi="Times New Roman" w:cs="Times New Roman"/>
          <w:sz w:val="24"/>
          <w:szCs w:val="24"/>
        </w:rPr>
        <w:t>рябиновых</w:t>
      </w:r>
      <w:proofErr w:type="gramEnd"/>
      <w:r w:rsidRPr="00F82F5A">
        <w:rPr>
          <w:rFonts w:ascii="Times New Roman" w:hAnsi="Times New Roman" w:cs="Times New Roman"/>
          <w:sz w:val="24"/>
          <w:szCs w:val="24"/>
        </w:rPr>
        <w:t>. Первая рябиновая ночь — когда цветет рябина; вторая — когда рябина начинает созревать; третья — когда ягоды совершенно поспеют. Красные ягоды рябины напоминали яркий цвет молнии.</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Наши предки считали, что молнии — это красные цветы, вырастающие на дереве-туче. Такой цветок называли еще </w:t>
      </w:r>
      <w:proofErr w:type="spellStart"/>
      <w:r w:rsidRPr="00F82F5A">
        <w:rPr>
          <w:rFonts w:ascii="Times New Roman" w:hAnsi="Times New Roman" w:cs="Times New Roman"/>
          <w:sz w:val="24"/>
          <w:szCs w:val="24"/>
        </w:rPr>
        <w:t>перуновым</w:t>
      </w:r>
      <w:proofErr w:type="spellEnd"/>
      <w:r w:rsidRPr="00F82F5A">
        <w:rPr>
          <w:rFonts w:ascii="Times New Roman" w:hAnsi="Times New Roman" w:cs="Times New Roman"/>
          <w:sz w:val="24"/>
          <w:szCs w:val="24"/>
        </w:rPr>
        <w:t xml:space="preserve"> цветом. В народных ск</w:t>
      </w:r>
      <w:r w:rsidR="006C2853">
        <w:rPr>
          <w:rFonts w:ascii="Times New Roman" w:hAnsi="Times New Roman" w:cs="Times New Roman"/>
          <w:sz w:val="24"/>
          <w:szCs w:val="24"/>
        </w:rPr>
        <w:t xml:space="preserve">азках упоминается о </w:t>
      </w:r>
      <w:proofErr w:type="spellStart"/>
      <w:proofErr w:type="gramStart"/>
      <w:r w:rsidR="006C2853">
        <w:rPr>
          <w:rFonts w:ascii="Times New Roman" w:hAnsi="Times New Roman" w:cs="Times New Roman"/>
          <w:sz w:val="24"/>
          <w:szCs w:val="24"/>
        </w:rPr>
        <w:t>жар-цвете</w:t>
      </w:r>
      <w:proofErr w:type="spellEnd"/>
      <w:proofErr w:type="gramEnd"/>
      <w:r w:rsidR="006C2853">
        <w:rPr>
          <w:rFonts w:ascii="Times New Roman" w:hAnsi="Times New Roman" w:cs="Times New Roman"/>
          <w:sz w:val="24"/>
          <w:szCs w:val="24"/>
        </w:rPr>
        <w:t xml:space="preserve">. </w:t>
      </w:r>
      <w:r w:rsidRPr="00F82F5A">
        <w:rPr>
          <w:rFonts w:ascii="Times New Roman" w:hAnsi="Times New Roman" w:cs="Times New Roman"/>
          <w:sz w:val="24"/>
          <w:szCs w:val="24"/>
        </w:rPr>
        <w:t>Когда он зацветает, ночь становится яснее дня.</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В Иванов день пытались добыть и плакун-траву. Считалось, что корень и цветок ее смиряют нечистых духов, уничтожают чары колдунов и ведьм. Плакун-трава заставляла демонов плакать, то есть тучи проливать дождь.</w:t>
      </w:r>
    </w:p>
    <w:p w:rsidR="006C2853"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Чертополохом в народе называли разные виды цепкого репейника. Считалось, что этой травой можно было всполошить чертей.</w:t>
      </w:r>
    </w:p>
    <w:p w:rsidR="00F82F5A" w:rsidRPr="00F82F5A" w:rsidRDefault="00F82F5A" w:rsidP="00F82F5A">
      <w:pPr>
        <w:jc w:val="both"/>
        <w:rPr>
          <w:rFonts w:ascii="Times New Roman" w:hAnsi="Times New Roman" w:cs="Times New Roman"/>
          <w:sz w:val="24"/>
          <w:szCs w:val="24"/>
        </w:rPr>
      </w:pPr>
      <w:proofErr w:type="gramStart"/>
      <w:r w:rsidRPr="00F82F5A">
        <w:rPr>
          <w:rFonts w:ascii="Times New Roman" w:hAnsi="Times New Roman" w:cs="Times New Roman"/>
          <w:sz w:val="24"/>
          <w:szCs w:val="24"/>
        </w:rPr>
        <w:t>Название «прострел» было дано различным травам, которые имели ноздреватую, как бы «простреленную» структуру стебля или корня, например лютик, купальницу, кувшинку (ее называют еще водяным прострелом).</w:t>
      </w:r>
      <w:proofErr w:type="gramEnd"/>
      <w:r w:rsidRPr="00F82F5A">
        <w:rPr>
          <w:rFonts w:ascii="Times New Roman" w:hAnsi="Times New Roman" w:cs="Times New Roman"/>
          <w:sz w:val="24"/>
          <w:szCs w:val="24"/>
        </w:rPr>
        <w:t xml:space="preserve"> Все эти травы могли залечивать раны, нанесенные острым орудием, а чтобы обезопасить дом от пожара и грозы, нужно было сорвать прострел-траву и положить ее под основным бревном здания. О происхождении этой волшебной травы существовало народное предание.</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Когда Бог прогневался на сатану и его сообщников и повелел архангелу Михаилу гнать их из рая, злые духи спрятались в траве. Архангел бросил громовую стрелу и пронзил ею стебель от верхушки до самого корня. С той поры черти боятся этой травы и бегут от нее.</w:t>
      </w:r>
    </w:p>
    <w:p w:rsidR="00F82F5A" w:rsidRPr="00F82F5A" w:rsidRDefault="00F82F5A" w:rsidP="00F82F5A">
      <w:pPr>
        <w:jc w:val="both"/>
        <w:rPr>
          <w:rFonts w:ascii="Times New Roman" w:hAnsi="Times New Roman" w:cs="Times New Roman"/>
          <w:sz w:val="24"/>
          <w:szCs w:val="24"/>
        </w:rPr>
      </w:pPr>
      <w:proofErr w:type="spellStart"/>
      <w:r w:rsidRPr="00F82F5A">
        <w:rPr>
          <w:rFonts w:ascii="Times New Roman" w:hAnsi="Times New Roman" w:cs="Times New Roman"/>
          <w:sz w:val="24"/>
          <w:szCs w:val="24"/>
        </w:rPr>
        <w:t>Одолень-трава</w:t>
      </w:r>
      <w:proofErr w:type="spellEnd"/>
      <w:r w:rsidRPr="00F82F5A">
        <w:rPr>
          <w:rFonts w:ascii="Times New Roman" w:hAnsi="Times New Roman" w:cs="Times New Roman"/>
          <w:sz w:val="24"/>
          <w:szCs w:val="24"/>
        </w:rPr>
        <w:t xml:space="preserve"> получила название потому, что помогала справиться со всякой нечистой силой. Этим именем называли водяную лилию и ту же кувшинку. Считалось, что отвар </w:t>
      </w:r>
      <w:proofErr w:type="spellStart"/>
      <w:r w:rsidRPr="00F82F5A">
        <w:rPr>
          <w:rFonts w:ascii="Times New Roman" w:hAnsi="Times New Roman" w:cs="Times New Roman"/>
          <w:sz w:val="24"/>
          <w:szCs w:val="24"/>
        </w:rPr>
        <w:t>одолень-травы</w:t>
      </w:r>
      <w:proofErr w:type="spellEnd"/>
      <w:r w:rsidRPr="00F82F5A">
        <w:rPr>
          <w:rFonts w:ascii="Times New Roman" w:hAnsi="Times New Roman" w:cs="Times New Roman"/>
          <w:sz w:val="24"/>
          <w:szCs w:val="24"/>
        </w:rPr>
        <w:t xml:space="preserve"> помогает от зубной боли и отравления, а еще он считался любовным напитком. Собираясь в дальний путь, осторожные люди ограждали себя заклятием на </w:t>
      </w:r>
      <w:proofErr w:type="spellStart"/>
      <w:r w:rsidRPr="00F82F5A">
        <w:rPr>
          <w:rFonts w:ascii="Times New Roman" w:hAnsi="Times New Roman" w:cs="Times New Roman"/>
          <w:sz w:val="24"/>
          <w:szCs w:val="24"/>
        </w:rPr>
        <w:t>одолень-траву</w:t>
      </w:r>
      <w:proofErr w:type="spellEnd"/>
      <w:r w:rsidRPr="00F82F5A">
        <w:rPr>
          <w:rFonts w:ascii="Times New Roman" w:hAnsi="Times New Roman" w:cs="Times New Roman"/>
          <w:sz w:val="24"/>
          <w:szCs w:val="24"/>
        </w:rPr>
        <w:t>:</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Еду я во чистом поле,</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А во чистом поле растет </w:t>
      </w:r>
      <w:proofErr w:type="spellStart"/>
      <w:r w:rsidRPr="00F82F5A">
        <w:rPr>
          <w:rFonts w:ascii="Times New Roman" w:hAnsi="Times New Roman" w:cs="Times New Roman"/>
          <w:sz w:val="24"/>
          <w:szCs w:val="24"/>
        </w:rPr>
        <w:t>Одолень-трава</w:t>
      </w:r>
      <w:proofErr w:type="spellEnd"/>
      <w:r w:rsidRPr="00F82F5A">
        <w:rPr>
          <w:rFonts w:ascii="Times New Roman" w:hAnsi="Times New Roman" w:cs="Times New Roman"/>
          <w:sz w:val="24"/>
          <w:szCs w:val="24"/>
        </w:rPr>
        <w:t>.</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w:t>
      </w:r>
      <w:proofErr w:type="spellStart"/>
      <w:r w:rsidRPr="00F82F5A">
        <w:rPr>
          <w:rFonts w:ascii="Times New Roman" w:hAnsi="Times New Roman" w:cs="Times New Roman"/>
          <w:sz w:val="24"/>
          <w:szCs w:val="24"/>
        </w:rPr>
        <w:t>Одолень-трава</w:t>
      </w:r>
      <w:proofErr w:type="spellEnd"/>
      <w:r w:rsidRPr="00F82F5A">
        <w:rPr>
          <w:rFonts w:ascii="Times New Roman" w:hAnsi="Times New Roman" w:cs="Times New Roman"/>
          <w:sz w:val="24"/>
          <w:szCs w:val="24"/>
        </w:rPr>
        <w:t>! Не я тебя поливал,</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Не я тебя породил;</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Породила тебя мать сыра земля.</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w:t>
      </w:r>
      <w:proofErr w:type="spellStart"/>
      <w:r w:rsidRPr="00F82F5A">
        <w:rPr>
          <w:rFonts w:ascii="Times New Roman" w:hAnsi="Times New Roman" w:cs="Times New Roman"/>
          <w:sz w:val="24"/>
          <w:szCs w:val="24"/>
        </w:rPr>
        <w:t>Одолень-трава</w:t>
      </w:r>
      <w:proofErr w:type="spellEnd"/>
      <w:r w:rsidRPr="00F82F5A">
        <w:rPr>
          <w:rFonts w:ascii="Times New Roman" w:hAnsi="Times New Roman" w:cs="Times New Roman"/>
          <w:sz w:val="24"/>
          <w:szCs w:val="24"/>
        </w:rPr>
        <w:t>! Одолей ты злых людей,</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lastRenderedPageBreak/>
        <w:t xml:space="preserve"> Лихо бы на нас не думали,</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Скверного не мыслили;</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Отгони ты ябедника.</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w:t>
      </w:r>
      <w:proofErr w:type="spellStart"/>
      <w:r w:rsidRPr="00F82F5A">
        <w:rPr>
          <w:rFonts w:ascii="Times New Roman" w:hAnsi="Times New Roman" w:cs="Times New Roman"/>
          <w:sz w:val="24"/>
          <w:szCs w:val="24"/>
        </w:rPr>
        <w:t>Одолень-трава</w:t>
      </w:r>
      <w:proofErr w:type="spellEnd"/>
      <w:r w:rsidRPr="00F82F5A">
        <w:rPr>
          <w:rFonts w:ascii="Times New Roman" w:hAnsi="Times New Roman" w:cs="Times New Roman"/>
          <w:sz w:val="24"/>
          <w:szCs w:val="24"/>
        </w:rPr>
        <w:t>! Одолей мне горы высокие,</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Долы низкие, озера синие, берега крутые,</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Леса темные, пеньки и колоды.</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 Спрячу я тебя, </w:t>
      </w:r>
      <w:proofErr w:type="spellStart"/>
      <w:r w:rsidRPr="00F82F5A">
        <w:rPr>
          <w:rFonts w:ascii="Times New Roman" w:hAnsi="Times New Roman" w:cs="Times New Roman"/>
          <w:sz w:val="24"/>
          <w:szCs w:val="24"/>
        </w:rPr>
        <w:t>Одолень-трава</w:t>
      </w:r>
      <w:proofErr w:type="spellEnd"/>
      <w:r w:rsidRPr="00F82F5A">
        <w:rPr>
          <w:rFonts w:ascii="Times New Roman" w:hAnsi="Times New Roman" w:cs="Times New Roman"/>
          <w:sz w:val="24"/>
          <w:szCs w:val="24"/>
        </w:rPr>
        <w:t>, у ретивого сердца,</w:t>
      </w:r>
    </w:p>
    <w:p w:rsidR="00F82F5A" w:rsidRPr="00F82F5A" w:rsidRDefault="00F82F5A" w:rsidP="00F82F5A">
      <w:pPr>
        <w:jc w:val="both"/>
        <w:rPr>
          <w:rFonts w:ascii="Times New Roman" w:hAnsi="Times New Roman" w:cs="Times New Roman"/>
          <w:sz w:val="24"/>
          <w:szCs w:val="24"/>
        </w:rPr>
      </w:pPr>
      <w:r w:rsidRPr="00F82F5A">
        <w:rPr>
          <w:rFonts w:ascii="Times New Roman" w:hAnsi="Times New Roman" w:cs="Times New Roman"/>
          <w:sz w:val="24"/>
          <w:szCs w:val="24"/>
        </w:rPr>
        <w:t xml:space="preserve">Во всем пути и во всей дороженьке. </w:t>
      </w:r>
    </w:p>
    <w:sectPr w:rsidR="00F82F5A" w:rsidRPr="00F82F5A" w:rsidSect="00F82F5A">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drawingGridHorizontalSpacing w:val="110"/>
  <w:displayHorizontalDrawingGridEvery w:val="2"/>
  <w:characterSpacingControl w:val="doNotCompress"/>
  <w:compat/>
  <w:rsids>
    <w:rsidRoot w:val="00F82F5A"/>
    <w:rsid w:val="006C2853"/>
    <w:rsid w:val="008E450C"/>
    <w:rsid w:val="00C26615"/>
    <w:rsid w:val="00D262F7"/>
    <w:rsid w:val="00F82F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450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2F5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82F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22</Pages>
  <Words>4632</Words>
  <Characters>26406</Characters>
  <Application>Microsoft Office Word</Application>
  <DocSecurity>0</DocSecurity>
  <Lines>220</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2012-12-08T16:45:00Z</dcterms:created>
  <dcterms:modified xsi:type="dcterms:W3CDTF">2012-12-08T17:24:00Z</dcterms:modified>
</cp:coreProperties>
</file>